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2E" w:rsidRPr="002F39B2" w:rsidRDefault="00A9130A" w:rsidP="00A9130A">
      <w:pPr>
        <w:jc w:val="center"/>
        <w:rPr>
          <w:b/>
          <w:sz w:val="32"/>
          <w:szCs w:val="32"/>
        </w:rPr>
      </w:pPr>
      <w:bookmarkStart w:id="0" w:name="_GoBack"/>
      <w:r w:rsidRPr="002F39B2">
        <w:rPr>
          <w:b/>
          <w:sz w:val="32"/>
          <w:szCs w:val="32"/>
        </w:rPr>
        <w:t>П</w:t>
      </w:r>
      <w:r w:rsidR="00F25C09" w:rsidRPr="002F39B2">
        <w:rPr>
          <w:b/>
          <w:sz w:val="32"/>
          <w:szCs w:val="32"/>
        </w:rPr>
        <w:t>ротокол решения проблемной ситуации</w:t>
      </w:r>
    </w:p>
    <w:bookmarkEnd w:id="0"/>
    <w:p w:rsidR="00A9130A" w:rsidRDefault="00A9130A" w:rsidP="00A9130A">
      <w:pPr>
        <w:jc w:val="center"/>
        <w:rPr>
          <w:b/>
          <w:sz w:val="28"/>
          <w:szCs w:val="28"/>
        </w:rPr>
      </w:pPr>
    </w:p>
    <w:p w:rsidR="00A9130A" w:rsidRPr="00A9130A" w:rsidRDefault="00A9130A" w:rsidP="002F39B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9130A">
        <w:rPr>
          <w:b/>
          <w:sz w:val="28"/>
          <w:szCs w:val="28"/>
        </w:rPr>
        <w:t>Поиск и определение проблемы</w:t>
      </w:r>
    </w:p>
    <w:p w:rsidR="00A9130A" w:rsidRPr="00884E4E" w:rsidRDefault="00A9130A" w:rsidP="00A9130A">
      <w:pPr>
        <w:ind w:left="-851"/>
        <w:jc w:val="both"/>
        <w:rPr>
          <w:i/>
          <w:sz w:val="28"/>
          <w:szCs w:val="28"/>
        </w:rPr>
      </w:pPr>
      <w:r w:rsidRPr="002F39B2">
        <w:rPr>
          <w:i/>
          <w:sz w:val="28"/>
          <w:szCs w:val="28"/>
        </w:rPr>
        <w:t>Сформулируйте проблему как можно четче. Постарайтесь быть объективным и конкретным. Опишите проблему в плане того, что Вы можете наблюдать, а не на основе субъективных чувств.</w:t>
      </w:r>
    </w:p>
    <w:p w:rsidR="00A9130A" w:rsidRDefault="00A9130A" w:rsidP="00A9130A">
      <w:pPr>
        <w:jc w:val="both"/>
        <w:rPr>
          <w:sz w:val="28"/>
          <w:szCs w:val="28"/>
        </w:rPr>
      </w:pPr>
    </w:p>
    <w:tbl>
      <w:tblPr>
        <w:tblStyle w:val="a3"/>
        <w:tblW w:w="10577" w:type="dxa"/>
        <w:tblInd w:w="-743" w:type="dxa"/>
        <w:tblLook w:val="04A0" w:firstRow="1" w:lastRow="0" w:firstColumn="1" w:lastColumn="0" w:noHBand="0" w:noVBand="1"/>
      </w:tblPr>
      <w:tblGrid>
        <w:gridCol w:w="10577"/>
      </w:tblGrid>
      <w:tr w:rsidR="00A9130A" w:rsidTr="002F39B2">
        <w:trPr>
          <w:trHeight w:val="3887"/>
        </w:trPr>
        <w:tc>
          <w:tcPr>
            <w:tcW w:w="10577" w:type="dxa"/>
          </w:tcPr>
          <w:p w:rsidR="00A9130A" w:rsidRPr="002F39B2" w:rsidRDefault="00A9130A" w:rsidP="00A9130A">
            <w:pPr>
              <w:jc w:val="center"/>
              <w:rPr>
                <w:i/>
                <w:sz w:val="20"/>
                <w:szCs w:val="20"/>
              </w:rPr>
            </w:pPr>
            <w:r w:rsidRPr="002F39B2">
              <w:rPr>
                <w:i/>
                <w:sz w:val="20"/>
                <w:szCs w:val="20"/>
              </w:rPr>
              <w:t>Определение проблемы</w:t>
            </w: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  <w:p w:rsidR="00A9130A" w:rsidRDefault="00A9130A" w:rsidP="00A9130A">
            <w:pPr>
              <w:jc w:val="both"/>
              <w:rPr>
                <w:sz w:val="28"/>
                <w:szCs w:val="28"/>
              </w:rPr>
            </w:pPr>
          </w:p>
        </w:tc>
      </w:tr>
    </w:tbl>
    <w:p w:rsidR="00F25C09" w:rsidRDefault="00F25C09" w:rsidP="002F39B2">
      <w:pPr>
        <w:jc w:val="center"/>
        <w:rPr>
          <w:b/>
          <w:sz w:val="28"/>
          <w:szCs w:val="28"/>
        </w:rPr>
      </w:pPr>
    </w:p>
    <w:p w:rsidR="00A9130A" w:rsidRPr="00A9130A" w:rsidRDefault="00A9130A" w:rsidP="002F39B2">
      <w:pPr>
        <w:jc w:val="center"/>
        <w:rPr>
          <w:b/>
          <w:sz w:val="28"/>
          <w:szCs w:val="28"/>
        </w:rPr>
      </w:pPr>
      <w:r w:rsidRPr="00A9130A">
        <w:rPr>
          <w:b/>
          <w:sz w:val="28"/>
          <w:szCs w:val="28"/>
        </w:rPr>
        <w:t>2. Создание потенциальных решений</w:t>
      </w:r>
    </w:p>
    <w:p w:rsidR="00A9130A" w:rsidRPr="00A9130A" w:rsidRDefault="00A9130A" w:rsidP="00932CEF">
      <w:pPr>
        <w:pStyle w:val="a4"/>
        <w:numPr>
          <w:ilvl w:val="0"/>
          <w:numId w:val="2"/>
        </w:numPr>
        <w:ind w:left="-567" w:firstLine="0"/>
        <w:jc w:val="both"/>
        <w:rPr>
          <w:sz w:val="28"/>
          <w:szCs w:val="28"/>
        </w:rPr>
      </w:pPr>
      <w:r w:rsidRPr="00A9130A">
        <w:rPr>
          <w:sz w:val="28"/>
          <w:szCs w:val="28"/>
        </w:rPr>
        <w:t>Составьте список решений, без их оценки</w:t>
      </w:r>
    </w:p>
    <w:p w:rsidR="00A9130A" w:rsidRPr="00A9130A" w:rsidRDefault="00A9130A" w:rsidP="00932CEF">
      <w:pPr>
        <w:pStyle w:val="a4"/>
        <w:numPr>
          <w:ilvl w:val="0"/>
          <w:numId w:val="2"/>
        </w:numPr>
        <w:ind w:left="-567" w:firstLine="0"/>
        <w:jc w:val="both"/>
        <w:rPr>
          <w:sz w:val="28"/>
          <w:szCs w:val="28"/>
        </w:rPr>
      </w:pPr>
      <w:r w:rsidRPr="00A9130A">
        <w:rPr>
          <w:sz w:val="28"/>
          <w:szCs w:val="28"/>
        </w:rPr>
        <w:t>Исключить менее желательные или необоснованные решения после того как все решения были перечислены</w:t>
      </w:r>
    </w:p>
    <w:p w:rsidR="00A9130A" w:rsidRDefault="00A9130A" w:rsidP="00932CEF">
      <w:pPr>
        <w:pStyle w:val="a4"/>
        <w:numPr>
          <w:ilvl w:val="0"/>
          <w:numId w:val="2"/>
        </w:numPr>
        <w:ind w:left="-567" w:firstLine="0"/>
        <w:jc w:val="both"/>
        <w:rPr>
          <w:sz w:val="28"/>
          <w:szCs w:val="28"/>
        </w:rPr>
      </w:pPr>
      <w:r w:rsidRPr="00A9130A">
        <w:rPr>
          <w:sz w:val="28"/>
          <w:szCs w:val="28"/>
        </w:rPr>
        <w:t>Перечислить оставшиеся решения в порядке предпочтения</w:t>
      </w:r>
    </w:p>
    <w:p w:rsidR="00932CEF" w:rsidRDefault="00932CEF" w:rsidP="00932CEF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932CEF" w:rsidTr="00884E4E">
        <w:trPr>
          <w:trHeight w:val="6369"/>
        </w:trPr>
        <w:tc>
          <w:tcPr>
            <w:tcW w:w="5529" w:type="dxa"/>
          </w:tcPr>
          <w:p w:rsidR="00932CEF" w:rsidRPr="00932CEF" w:rsidRDefault="00932CEF" w:rsidP="00932CE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932CEF">
              <w:rPr>
                <w:b/>
                <w:sz w:val="28"/>
                <w:szCs w:val="28"/>
              </w:rPr>
              <w:t>Список возможных решений</w:t>
            </w:r>
          </w:p>
        </w:tc>
        <w:tc>
          <w:tcPr>
            <w:tcW w:w="5245" w:type="dxa"/>
          </w:tcPr>
          <w:p w:rsidR="00932CEF" w:rsidRPr="00932CEF" w:rsidRDefault="002F39B2" w:rsidP="00932CEF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Лучшие решения</w:t>
            </w:r>
          </w:p>
        </w:tc>
      </w:tr>
    </w:tbl>
    <w:p w:rsidR="002F39B2" w:rsidRDefault="002F39B2" w:rsidP="002F39B2">
      <w:pPr>
        <w:jc w:val="center"/>
        <w:rPr>
          <w:b/>
          <w:sz w:val="28"/>
          <w:szCs w:val="28"/>
        </w:rPr>
      </w:pPr>
    </w:p>
    <w:p w:rsidR="00F25C09" w:rsidRDefault="00F25C09" w:rsidP="002F39B2">
      <w:pPr>
        <w:jc w:val="center"/>
        <w:rPr>
          <w:b/>
          <w:sz w:val="28"/>
          <w:szCs w:val="28"/>
        </w:rPr>
      </w:pPr>
    </w:p>
    <w:p w:rsidR="00932CEF" w:rsidRDefault="00932CEF" w:rsidP="002F39B2">
      <w:pPr>
        <w:jc w:val="center"/>
        <w:rPr>
          <w:b/>
          <w:sz w:val="28"/>
          <w:szCs w:val="28"/>
        </w:rPr>
      </w:pPr>
      <w:r w:rsidRPr="00932CEF">
        <w:rPr>
          <w:b/>
          <w:sz w:val="28"/>
          <w:szCs w:val="28"/>
        </w:rPr>
        <w:lastRenderedPageBreak/>
        <w:t>3. Оценка альтернативных решений</w:t>
      </w:r>
    </w:p>
    <w:p w:rsidR="00932CEF" w:rsidRPr="002F39B2" w:rsidRDefault="00932CEF" w:rsidP="00932CEF">
      <w:pPr>
        <w:ind w:left="-567"/>
        <w:rPr>
          <w:sz w:val="28"/>
          <w:szCs w:val="28"/>
        </w:rPr>
      </w:pPr>
      <w:r w:rsidRPr="002F39B2">
        <w:rPr>
          <w:sz w:val="28"/>
          <w:szCs w:val="28"/>
        </w:rPr>
        <w:t>Оцените 3 – 4 возможны решения с точки зрения их плюсов и минусов</w:t>
      </w:r>
    </w:p>
    <w:p w:rsidR="00932CEF" w:rsidRDefault="00932CEF" w:rsidP="002F39B2">
      <w:pPr>
        <w:rPr>
          <w:b/>
          <w:sz w:val="28"/>
          <w:szCs w:val="28"/>
        </w:rPr>
      </w:pPr>
    </w:p>
    <w:tbl>
      <w:tblPr>
        <w:tblStyle w:val="a3"/>
        <w:tblW w:w="10213" w:type="dxa"/>
        <w:tblInd w:w="-567" w:type="dxa"/>
        <w:tblLook w:val="04A0" w:firstRow="1" w:lastRow="0" w:firstColumn="1" w:lastColumn="0" w:noHBand="0" w:noVBand="1"/>
      </w:tblPr>
      <w:tblGrid>
        <w:gridCol w:w="3404"/>
        <w:gridCol w:w="3404"/>
        <w:gridCol w:w="3405"/>
      </w:tblGrid>
      <w:tr w:rsidR="00932CEF" w:rsidTr="00932CEF">
        <w:trPr>
          <w:trHeight w:val="325"/>
        </w:trPr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Лучшие решения</w:t>
            </w:r>
          </w:p>
        </w:tc>
        <w:tc>
          <w:tcPr>
            <w:tcW w:w="3404" w:type="dxa"/>
          </w:tcPr>
          <w:p w:rsidR="00932CEF" w:rsidRDefault="00932CEF" w:rsidP="002F3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Преимущества</w:t>
            </w:r>
          </w:p>
        </w:tc>
        <w:tc>
          <w:tcPr>
            <w:tcW w:w="3405" w:type="dxa"/>
          </w:tcPr>
          <w:p w:rsidR="00932CEF" w:rsidRDefault="00932CEF" w:rsidP="002F3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Недостатки</w:t>
            </w:r>
          </w:p>
        </w:tc>
      </w:tr>
      <w:tr w:rsidR="00932CEF" w:rsidTr="00932CEF">
        <w:trPr>
          <w:trHeight w:val="325"/>
        </w:trPr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</w:tr>
      <w:tr w:rsidR="00932CEF" w:rsidTr="00932CEF">
        <w:trPr>
          <w:trHeight w:val="325"/>
        </w:trPr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</w:tr>
      <w:tr w:rsidR="00932CEF" w:rsidTr="00932CEF">
        <w:trPr>
          <w:trHeight w:val="325"/>
        </w:trPr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</w:tr>
      <w:tr w:rsidR="00932CEF" w:rsidTr="00932CEF">
        <w:trPr>
          <w:trHeight w:val="325"/>
        </w:trPr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32CEF" w:rsidRDefault="00932CEF" w:rsidP="00932CEF">
            <w:pPr>
              <w:rPr>
                <w:b/>
                <w:sz w:val="28"/>
                <w:szCs w:val="28"/>
              </w:rPr>
            </w:pPr>
          </w:p>
        </w:tc>
      </w:tr>
    </w:tbl>
    <w:p w:rsidR="00F25C09" w:rsidRDefault="00F25C09" w:rsidP="002F39B2">
      <w:pPr>
        <w:ind w:left="-567"/>
        <w:jc w:val="center"/>
        <w:rPr>
          <w:b/>
          <w:sz w:val="28"/>
          <w:szCs w:val="28"/>
        </w:rPr>
      </w:pPr>
    </w:p>
    <w:p w:rsidR="00932CEF" w:rsidRPr="002F39B2" w:rsidRDefault="00932CEF" w:rsidP="002F39B2">
      <w:pPr>
        <w:ind w:left="-567"/>
        <w:jc w:val="center"/>
        <w:rPr>
          <w:b/>
          <w:sz w:val="28"/>
          <w:szCs w:val="28"/>
        </w:rPr>
      </w:pPr>
      <w:r w:rsidRPr="002F39B2">
        <w:rPr>
          <w:b/>
          <w:sz w:val="28"/>
          <w:szCs w:val="28"/>
        </w:rPr>
        <w:t>4. Принятие решения</w:t>
      </w:r>
    </w:p>
    <w:p w:rsidR="00932CEF" w:rsidRPr="00932CEF" w:rsidRDefault="00932CEF" w:rsidP="00932CE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32CEF">
        <w:rPr>
          <w:sz w:val="28"/>
          <w:szCs w:val="28"/>
        </w:rPr>
        <w:t xml:space="preserve">Выбрать одно </w:t>
      </w:r>
      <w:r w:rsidR="002F39B2">
        <w:rPr>
          <w:sz w:val="28"/>
          <w:szCs w:val="28"/>
        </w:rPr>
        <w:t>- три</w:t>
      </w:r>
      <w:r w:rsidRPr="00932CEF">
        <w:rPr>
          <w:sz w:val="28"/>
          <w:szCs w:val="28"/>
        </w:rPr>
        <w:t xml:space="preserve"> решения</w:t>
      </w:r>
    </w:p>
    <w:p w:rsidR="00932CEF" w:rsidRDefault="00932CEF" w:rsidP="00932CE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32CEF">
        <w:rPr>
          <w:sz w:val="28"/>
          <w:szCs w:val="28"/>
        </w:rPr>
        <w:t>Определить действие, как и когда решение будет реализовано</w:t>
      </w:r>
    </w:p>
    <w:p w:rsidR="00932CEF" w:rsidRDefault="00932CEF" w:rsidP="00932CEF">
      <w:pPr>
        <w:pStyle w:val="a4"/>
        <w:ind w:left="153"/>
        <w:jc w:val="both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891"/>
        <w:gridCol w:w="3137"/>
        <w:gridCol w:w="3138"/>
      </w:tblGrid>
      <w:tr w:rsidR="002F39B2" w:rsidTr="002F39B2">
        <w:tc>
          <w:tcPr>
            <w:tcW w:w="10166" w:type="dxa"/>
            <w:gridSpan w:val="3"/>
          </w:tcPr>
          <w:p w:rsidR="002F39B2" w:rsidRPr="002F39B2" w:rsidRDefault="002F39B2" w:rsidP="002F39B2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2F39B2">
              <w:rPr>
                <w:b/>
                <w:sz w:val="28"/>
                <w:szCs w:val="28"/>
              </w:rPr>
              <w:t>ПРАКТИЧЕСКИЕ ШАГИ</w:t>
            </w:r>
            <w:r>
              <w:rPr>
                <w:b/>
                <w:sz w:val="28"/>
                <w:szCs w:val="28"/>
              </w:rPr>
              <w:t xml:space="preserve"> («ЧТО Я БУДУ ДЕЛАТЬ…»</w:t>
            </w:r>
          </w:p>
        </w:tc>
      </w:tr>
      <w:tr w:rsidR="002F39B2" w:rsidTr="002F39B2">
        <w:tc>
          <w:tcPr>
            <w:tcW w:w="3891" w:type="dxa"/>
          </w:tcPr>
          <w:p w:rsidR="002F39B2" w:rsidRDefault="002F39B2" w:rsidP="002F39B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2F39B2" w:rsidRDefault="002F39B2" w:rsidP="002F39B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2F39B2" w:rsidRDefault="002F39B2" w:rsidP="002F39B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2F39B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2F39B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F39B2" w:rsidTr="002F39B2">
        <w:tc>
          <w:tcPr>
            <w:tcW w:w="3891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2F39B2" w:rsidRDefault="002F39B2" w:rsidP="00932CEF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F39B2" w:rsidRPr="002F39B2" w:rsidRDefault="002F39B2" w:rsidP="002F39B2">
      <w:pPr>
        <w:jc w:val="both"/>
        <w:rPr>
          <w:sz w:val="28"/>
          <w:szCs w:val="28"/>
        </w:rPr>
      </w:pPr>
    </w:p>
    <w:sectPr w:rsidR="002F39B2" w:rsidRPr="002F39B2" w:rsidSect="002F39B2">
      <w:pgSz w:w="11900" w:h="16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3634"/>
    <w:multiLevelType w:val="hybridMultilevel"/>
    <w:tmpl w:val="6ED42EA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DB61E6"/>
    <w:multiLevelType w:val="hybridMultilevel"/>
    <w:tmpl w:val="0DA0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B4F84"/>
    <w:multiLevelType w:val="hybridMultilevel"/>
    <w:tmpl w:val="71621E08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0A"/>
    <w:rsid w:val="002F39B2"/>
    <w:rsid w:val="004D25BF"/>
    <w:rsid w:val="005A4A26"/>
    <w:rsid w:val="005C7A8C"/>
    <w:rsid w:val="00884E4E"/>
    <w:rsid w:val="00932CEF"/>
    <w:rsid w:val="00A9130A"/>
    <w:rsid w:val="00EA7E2E"/>
    <w:rsid w:val="00F2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8F734A-5B2C-48B0-9EB8-3EA2EDA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2020-05-18T11:43:00Z</dcterms:created>
  <dcterms:modified xsi:type="dcterms:W3CDTF">2020-05-18T11:43:00Z</dcterms:modified>
</cp:coreProperties>
</file>