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3F" w:rsidRPr="00203285" w:rsidRDefault="00A30E3F" w:rsidP="00A30E3F">
      <w:pPr>
        <w:jc w:val="center"/>
        <w:rPr>
          <w:rFonts w:ascii="Times New Roman" w:hAnsi="Times New Roman"/>
          <w:b/>
          <w:sz w:val="32"/>
          <w:szCs w:val="32"/>
        </w:rPr>
      </w:pPr>
      <w:bookmarkStart w:id="0" w:name="_GoBack"/>
      <w:r>
        <w:rPr>
          <w:rFonts w:ascii="Times New Roman" w:hAnsi="Times New Roman"/>
          <w:b/>
          <w:sz w:val="32"/>
          <w:szCs w:val="32"/>
        </w:rPr>
        <w:t>Рекомендации для родственников</w:t>
      </w:r>
      <w:bookmarkEnd w:id="0"/>
      <w:r w:rsidRPr="00203285">
        <w:rPr>
          <w:rFonts w:ascii="Times New Roman" w:hAnsi="Times New Roman"/>
          <w:b/>
          <w:sz w:val="32"/>
          <w:szCs w:val="32"/>
        </w:rPr>
        <w:t>.</w:t>
      </w:r>
    </w:p>
    <w:p w:rsidR="00A30E3F" w:rsidRPr="008D11DF" w:rsidRDefault="00A5589F" w:rsidP="00A30E3F">
      <w:pPr>
        <w:pStyle w:val="a6"/>
        <w:numPr>
          <w:ilvl w:val="0"/>
          <w:numId w:val="1"/>
        </w:numPr>
        <w:rPr>
          <w:rFonts w:ascii="Times New Roman" w:hAnsi="Times New Roman"/>
          <w:sz w:val="28"/>
          <w:szCs w:val="28"/>
        </w:rPr>
      </w:pPr>
      <w:r>
        <w:rPr>
          <w:rFonts w:ascii="Times New Roman" w:hAnsi="Times New Roman"/>
          <w:sz w:val="28"/>
          <w:szCs w:val="28"/>
        </w:rPr>
        <w:t>Н</w:t>
      </w:r>
      <w:r w:rsidR="00A30E3F" w:rsidRPr="008D11DF">
        <w:rPr>
          <w:rFonts w:ascii="Times New Roman" w:hAnsi="Times New Roman"/>
          <w:sz w:val="28"/>
          <w:szCs w:val="28"/>
        </w:rPr>
        <w:t>е вмешива</w:t>
      </w:r>
      <w:r>
        <w:rPr>
          <w:rFonts w:ascii="Times New Roman" w:hAnsi="Times New Roman"/>
          <w:sz w:val="28"/>
          <w:szCs w:val="28"/>
        </w:rPr>
        <w:t>йтесь</w:t>
      </w:r>
      <w:r w:rsidR="00A30E3F" w:rsidRPr="008D11DF">
        <w:rPr>
          <w:rFonts w:ascii="Times New Roman" w:hAnsi="Times New Roman"/>
          <w:sz w:val="28"/>
          <w:szCs w:val="28"/>
        </w:rPr>
        <w:t xml:space="preserve"> в личные дела зависимого, ни вопросами, ни сове</w:t>
      </w:r>
      <w:r>
        <w:rPr>
          <w:rFonts w:ascii="Times New Roman" w:hAnsi="Times New Roman"/>
          <w:sz w:val="28"/>
          <w:szCs w:val="28"/>
        </w:rPr>
        <w:t>тами, если он об этом не попросит.</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Уклоняйтесь от обсуждения с ним вопросов связанных с процессом выздоровления.</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 xml:space="preserve">Никогда сразу не реагируйте на просьбы зависимого.  </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Научитесь не проявлять к нему поверхностную любовь и заботу.</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Ежедневно тепло расставайтесь и также тепло встречайте своего зависимого. (он каждый день рискует жизнью).</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Дайте зависимому возможность жить самостоятельно, даже если он живет рядом с вами.</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Уважайте свободу своего зависимого, не нарушайте его границы, не позволяйте нарушать свои.</w:t>
      </w:r>
    </w:p>
    <w:p w:rsidR="00A30E3F" w:rsidRPr="008D11DF" w:rsidRDefault="00A30E3F" w:rsidP="00A30E3F">
      <w:pPr>
        <w:pStyle w:val="a6"/>
        <w:numPr>
          <w:ilvl w:val="0"/>
          <w:numId w:val="1"/>
        </w:numPr>
        <w:rPr>
          <w:rFonts w:ascii="Times New Roman" w:hAnsi="Times New Roman"/>
          <w:sz w:val="28"/>
          <w:szCs w:val="28"/>
        </w:rPr>
      </w:pPr>
      <w:r w:rsidRPr="008D11DF">
        <w:rPr>
          <w:rFonts w:ascii="Times New Roman" w:hAnsi="Times New Roman"/>
          <w:sz w:val="28"/>
          <w:szCs w:val="28"/>
        </w:rPr>
        <w:t>Не паникуйте из-за ухудшения настроения вашего зависимого.</w:t>
      </w:r>
    </w:p>
    <w:p w:rsidR="00A30E3F" w:rsidRPr="008D11DF" w:rsidRDefault="00EF5C28" w:rsidP="00A30E3F">
      <w:pPr>
        <w:pStyle w:val="a6"/>
        <w:numPr>
          <w:ilvl w:val="0"/>
          <w:numId w:val="1"/>
        </w:numPr>
        <w:rPr>
          <w:rFonts w:ascii="Times New Roman" w:hAnsi="Times New Roman"/>
          <w:sz w:val="28"/>
          <w:szCs w:val="28"/>
        </w:rPr>
      </w:pPr>
      <w:r>
        <w:rPr>
          <w:rFonts w:ascii="Times New Roman" w:hAnsi="Times New Roman"/>
          <w:sz w:val="28"/>
          <w:szCs w:val="28"/>
        </w:rPr>
        <w:t xml:space="preserve">Не провоцируйте </w:t>
      </w:r>
      <w:r w:rsidR="00A30E3F" w:rsidRPr="008D11DF">
        <w:rPr>
          <w:rFonts w:ascii="Times New Roman" w:hAnsi="Times New Roman"/>
          <w:sz w:val="28"/>
          <w:szCs w:val="28"/>
        </w:rPr>
        <w:t>зависимого бесконтрольным хранением денег в вашем доме.</w:t>
      </w:r>
    </w:p>
    <w:p w:rsidR="00A30E3F" w:rsidRPr="008D11DF" w:rsidRDefault="00EF5C28" w:rsidP="00A30E3F">
      <w:pPr>
        <w:pStyle w:val="a6"/>
        <w:numPr>
          <w:ilvl w:val="0"/>
          <w:numId w:val="1"/>
        </w:numPr>
        <w:rPr>
          <w:rFonts w:ascii="Times New Roman" w:hAnsi="Times New Roman"/>
          <w:sz w:val="28"/>
          <w:szCs w:val="28"/>
        </w:rPr>
      </w:pPr>
      <w:r>
        <w:rPr>
          <w:rFonts w:ascii="Times New Roman" w:hAnsi="Times New Roman"/>
          <w:sz w:val="28"/>
          <w:szCs w:val="28"/>
        </w:rPr>
        <w:t xml:space="preserve">Не провоцируйте </w:t>
      </w:r>
      <w:r w:rsidR="00A30E3F" w:rsidRPr="008D11DF">
        <w:rPr>
          <w:rFonts w:ascii="Times New Roman" w:hAnsi="Times New Roman"/>
          <w:sz w:val="28"/>
          <w:szCs w:val="28"/>
        </w:rPr>
        <w:t>зависимого бесконтрольным хранением алкоголя и других веществ, изменяющих сознание в вашем доме.</w:t>
      </w:r>
    </w:p>
    <w:p w:rsidR="00A30E3F" w:rsidRPr="008D11DF" w:rsidRDefault="00A30E3F" w:rsidP="00EF5C28">
      <w:pPr>
        <w:ind w:firstLine="360"/>
        <w:jc w:val="both"/>
        <w:rPr>
          <w:rFonts w:ascii="Times New Roman" w:hAnsi="Times New Roman"/>
          <w:sz w:val="28"/>
          <w:szCs w:val="28"/>
        </w:rPr>
      </w:pPr>
      <w:r w:rsidRPr="008D11DF">
        <w:rPr>
          <w:rFonts w:ascii="Times New Roman" w:hAnsi="Times New Roman"/>
          <w:sz w:val="28"/>
          <w:szCs w:val="28"/>
        </w:rPr>
        <w:t>Надо быть гибче, мягче, любить безусловной любовью, отпустить, дать право на ошибку. Уважать его выбор, каждый человек имеет право выбирать, и каждый человек имеет право платить за свой выбор. Когда мы отнимаем у него право платить за свой выбор, мы занимаемся насилием, мы нарушаем его права, он не отвечает за свои поступки, не делает выводов, не развивается, не растет. Давайте не будем воровать у наших детей возможность получить свой опыт, развивать способности, быть ответственными.</w:t>
      </w:r>
    </w:p>
    <w:p w:rsidR="00A30E3F" w:rsidRPr="008D11DF" w:rsidRDefault="00A30E3F" w:rsidP="00EF5C28">
      <w:pPr>
        <w:jc w:val="both"/>
        <w:rPr>
          <w:rFonts w:ascii="Times New Roman" w:hAnsi="Times New Roman"/>
          <w:sz w:val="28"/>
          <w:szCs w:val="28"/>
        </w:rPr>
      </w:pPr>
      <w:r w:rsidRPr="008D11DF">
        <w:rPr>
          <w:rFonts w:ascii="Times New Roman" w:hAnsi="Times New Roman"/>
          <w:sz w:val="28"/>
          <w:szCs w:val="28"/>
        </w:rPr>
        <w:t>«</w:t>
      </w:r>
      <w:r w:rsidRPr="00EF5C28">
        <w:rPr>
          <w:rFonts w:ascii="Times New Roman" w:hAnsi="Times New Roman"/>
          <w:b/>
          <w:sz w:val="28"/>
          <w:szCs w:val="28"/>
        </w:rPr>
        <w:t>Отпустить</w:t>
      </w:r>
      <w:r w:rsidRPr="008D11DF">
        <w:rPr>
          <w:rFonts w:ascii="Times New Roman" w:hAnsi="Times New Roman"/>
          <w:sz w:val="28"/>
          <w:szCs w:val="28"/>
        </w:rPr>
        <w:t xml:space="preserve">» - это слово не несет в себе ни наказания, ни отмщения, ни агрессии, ни географического отделения, это понятие </w:t>
      </w:r>
      <w:proofErr w:type="spellStart"/>
      <w:r w:rsidRPr="008D11DF">
        <w:rPr>
          <w:rFonts w:ascii="Times New Roman" w:hAnsi="Times New Roman"/>
          <w:sz w:val="28"/>
          <w:szCs w:val="28"/>
        </w:rPr>
        <w:t>дистанцирования</w:t>
      </w:r>
      <w:proofErr w:type="spellEnd"/>
      <w:r w:rsidRPr="008D11DF">
        <w:rPr>
          <w:rFonts w:ascii="Times New Roman" w:hAnsi="Times New Roman"/>
          <w:sz w:val="28"/>
          <w:szCs w:val="28"/>
        </w:rPr>
        <w:t>.</w:t>
      </w:r>
    </w:p>
    <w:p w:rsidR="00A30E3F" w:rsidRPr="008D11DF" w:rsidRDefault="00A30E3F" w:rsidP="00EF5C28">
      <w:pPr>
        <w:jc w:val="both"/>
        <w:rPr>
          <w:rFonts w:ascii="Times New Roman" w:hAnsi="Times New Roman"/>
          <w:sz w:val="28"/>
          <w:szCs w:val="28"/>
        </w:rPr>
      </w:pPr>
      <w:r w:rsidRPr="008D11DF">
        <w:rPr>
          <w:rFonts w:ascii="Times New Roman" w:hAnsi="Times New Roman"/>
          <w:sz w:val="28"/>
          <w:szCs w:val="28"/>
        </w:rPr>
        <w:t>«</w:t>
      </w:r>
      <w:r w:rsidRPr="00EF5C28">
        <w:rPr>
          <w:rFonts w:ascii="Times New Roman" w:hAnsi="Times New Roman"/>
          <w:b/>
          <w:sz w:val="28"/>
          <w:szCs w:val="28"/>
        </w:rPr>
        <w:t>Отпустить</w:t>
      </w:r>
      <w:r w:rsidRPr="008D11DF">
        <w:rPr>
          <w:rFonts w:ascii="Times New Roman" w:hAnsi="Times New Roman"/>
          <w:sz w:val="28"/>
          <w:szCs w:val="28"/>
        </w:rPr>
        <w:t>»  - не значит перестать заботиться, это значит н</w:t>
      </w:r>
      <w:r>
        <w:rPr>
          <w:rFonts w:ascii="Times New Roman" w:hAnsi="Times New Roman"/>
          <w:sz w:val="28"/>
          <w:szCs w:val="28"/>
        </w:rPr>
        <w:t xml:space="preserve">е делать что-либо за другого </w:t>
      </w:r>
      <w:r w:rsidRPr="008D11DF">
        <w:rPr>
          <w:rFonts w:ascii="Times New Roman" w:hAnsi="Times New Roman"/>
          <w:sz w:val="28"/>
          <w:szCs w:val="28"/>
        </w:rPr>
        <w:t>человека.</w:t>
      </w:r>
    </w:p>
    <w:p w:rsidR="00A30E3F" w:rsidRPr="008D11DF" w:rsidRDefault="00A30E3F" w:rsidP="00EF5C28">
      <w:pPr>
        <w:jc w:val="both"/>
        <w:rPr>
          <w:rFonts w:ascii="Times New Roman" w:hAnsi="Times New Roman"/>
          <w:sz w:val="28"/>
          <w:szCs w:val="28"/>
        </w:rPr>
      </w:pPr>
      <w:r w:rsidRPr="008D11DF">
        <w:rPr>
          <w:rFonts w:ascii="Times New Roman" w:hAnsi="Times New Roman"/>
          <w:sz w:val="28"/>
          <w:szCs w:val="28"/>
        </w:rPr>
        <w:t>«</w:t>
      </w:r>
      <w:r w:rsidRPr="00EF5C28">
        <w:rPr>
          <w:rFonts w:ascii="Times New Roman" w:hAnsi="Times New Roman"/>
          <w:b/>
          <w:sz w:val="28"/>
          <w:szCs w:val="28"/>
        </w:rPr>
        <w:t>Отпустить</w:t>
      </w:r>
      <w:r w:rsidRPr="008D11DF">
        <w:rPr>
          <w:rFonts w:ascii="Times New Roman" w:hAnsi="Times New Roman"/>
          <w:sz w:val="28"/>
          <w:szCs w:val="28"/>
        </w:rPr>
        <w:t>» - не значит отгородиться стеной, это значит признать право другого человека на свое решение пусть ошибочное.</w:t>
      </w:r>
    </w:p>
    <w:p w:rsidR="00A30E3F" w:rsidRPr="008D11DF" w:rsidRDefault="00A30E3F" w:rsidP="00EF5C28">
      <w:pPr>
        <w:jc w:val="both"/>
        <w:rPr>
          <w:rFonts w:ascii="Times New Roman" w:hAnsi="Times New Roman"/>
          <w:sz w:val="28"/>
          <w:szCs w:val="28"/>
        </w:rPr>
      </w:pPr>
      <w:r w:rsidRPr="008D11DF">
        <w:rPr>
          <w:rFonts w:ascii="Times New Roman" w:hAnsi="Times New Roman"/>
          <w:sz w:val="28"/>
          <w:szCs w:val="28"/>
        </w:rPr>
        <w:t>«</w:t>
      </w:r>
      <w:r w:rsidRPr="00EF5C28">
        <w:rPr>
          <w:rFonts w:ascii="Times New Roman" w:hAnsi="Times New Roman"/>
          <w:b/>
          <w:sz w:val="28"/>
          <w:szCs w:val="28"/>
        </w:rPr>
        <w:t>Отпустить</w:t>
      </w:r>
      <w:r w:rsidRPr="008D11DF">
        <w:rPr>
          <w:rFonts w:ascii="Times New Roman" w:hAnsi="Times New Roman"/>
          <w:sz w:val="28"/>
          <w:szCs w:val="28"/>
        </w:rPr>
        <w:t>» - значит не участвовать в потакании  плохих привычек, а позволить почувствовать последствия своих неверных решений.</w:t>
      </w:r>
    </w:p>
    <w:p w:rsidR="00A30E3F" w:rsidRPr="008D11DF" w:rsidRDefault="00A30E3F" w:rsidP="00EF5C28">
      <w:pPr>
        <w:jc w:val="both"/>
        <w:rPr>
          <w:sz w:val="28"/>
          <w:szCs w:val="28"/>
        </w:rPr>
      </w:pPr>
      <w:r w:rsidRPr="008D11DF">
        <w:rPr>
          <w:rFonts w:ascii="Times New Roman" w:hAnsi="Times New Roman"/>
          <w:sz w:val="28"/>
          <w:szCs w:val="28"/>
        </w:rPr>
        <w:t>«</w:t>
      </w:r>
      <w:r w:rsidRPr="00EF5C28">
        <w:rPr>
          <w:rFonts w:ascii="Times New Roman" w:hAnsi="Times New Roman"/>
          <w:b/>
          <w:sz w:val="28"/>
          <w:szCs w:val="28"/>
        </w:rPr>
        <w:t>Отпустить</w:t>
      </w:r>
      <w:r w:rsidRPr="008D11DF">
        <w:rPr>
          <w:rFonts w:ascii="Times New Roman" w:hAnsi="Times New Roman"/>
          <w:sz w:val="28"/>
          <w:szCs w:val="28"/>
        </w:rPr>
        <w:t>» значит перестать пытаться исправить другого человека, а всю энергию направить на себя.</w:t>
      </w:r>
    </w:p>
    <w:p w:rsidR="008D11DF" w:rsidRDefault="008D11DF"/>
    <w:p w:rsidR="008D11DF" w:rsidRDefault="008D11DF"/>
    <w:p w:rsidR="008D11DF" w:rsidRPr="00A30E3F" w:rsidRDefault="00A30E3F" w:rsidP="00A30E3F">
      <w:pPr>
        <w:jc w:val="center"/>
        <w:rPr>
          <w:rFonts w:ascii="Times New Roman" w:hAnsi="Times New Roman" w:cs="Times New Roman"/>
          <w:b/>
          <w:sz w:val="64"/>
          <w:szCs w:val="64"/>
        </w:rPr>
      </w:pPr>
      <w:r w:rsidRPr="00A30E3F">
        <w:rPr>
          <w:rFonts w:ascii="Times New Roman" w:hAnsi="Times New Roman" w:cs="Times New Roman"/>
          <w:b/>
          <w:sz w:val="64"/>
          <w:szCs w:val="64"/>
        </w:rPr>
        <w:t>Зависимость – семейная болезнь</w:t>
      </w:r>
    </w:p>
    <w:p w:rsidR="008D11DF" w:rsidRDefault="008D11DF">
      <w:pPr>
        <w:rPr>
          <w:noProof/>
          <w:lang w:eastAsia="ru-RU"/>
        </w:rPr>
      </w:pPr>
    </w:p>
    <w:p w:rsidR="003A7542" w:rsidRDefault="00F8039A">
      <w:r>
        <w:rPr>
          <w:noProof/>
          <w:lang w:eastAsia="ru-RU"/>
        </w:rPr>
        <w:drawing>
          <wp:inline distT="0" distB="0" distL="0" distR="0">
            <wp:extent cx="6463798" cy="4831308"/>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8101" cy="4834524"/>
                    </a:xfrm>
                    <a:prstGeom prst="rect">
                      <a:avLst/>
                    </a:prstGeom>
                    <a:noFill/>
                    <a:ln>
                      <a:noFill/>
                    </a:ln>
                  </pic:spPr>
                </pic:pic>
              </a:graphicData>
            </a:graphic>
          </wp:inline>
        </w:drawing>
      </w:r>
    </w:p>
    <w:p w:rsidR="00EF5C28" w:rsidRDefault="00EF5C28" w:rsidP="00EF5C28">
      <w:pPr>
        <w:rPr>
          <w:rFonts w:ascii="Times New Roman" w:hAnsi="Times New Roman" w:cs="Times New Roman"/>
          <w:b/>
          <w:color w:val="222222"/>
          <w:sz w:val="28"/>
          <w:szCs w:val="28"/>
        </w:rPr>
      </w:pPr>
    </w:p>
    <w:p w:rsidR="00EF5C28" w:rsidRDefault="00EF5C28" w:rsidP="00EF5C28">
      <w:pPr>
        <w:rPr>
          <w:rFonts w:ascii="Times New Roman" w:hAnsi="Times New Roman" w:cs="Times New Roman"/>
          <w:b/>
          <w:color w:val="222222"/>
          <w:sz w:val="28"/>
          <w:szCs w:val="28"/>
        </w:rPr>
      </w:pPr>
    </w:p>
    <w:p w:rsidR="00EF5C28" w:rsidRPr="00EF5C28" w:rsidRDefault="00EF5C28" w:rsidP="00EF5C28">
      <w:pPr>
        <w:ind w:firstLine="708"/>
        <w:jc w:val="both"/>
        <w:rPr>
          <w:rFonts w:ascii="Times New Roman" w:hAnsi="Times New Roman" w:cs="Times New Roman"/>
          <w:sz w:val="28"/>
          <w:szCs w:val="28"/>
        </w:rPr>
      </w:pPr>
      <w:proofErr w:type="spellStart"/>
      <w:r w:rsidRPr="00EF5C28">
        <w:rPr>
          <w:rFonts w:ascii="Times New Roman" w:hAnsi="Times New Roman" w:cs="Times New Roman"/>
          <w:b/>
          <w:color w:val="222222"/>
          <w:sz w:val="28"/>
          <w:szCs w:val="28"/>
        </w:rPr>
        <w:t>Созависимый</w:t>
      </w:r>
      <w:proofErr w:type="spellEnd"/>
      <w:r w:rsidRPr="00EF5C28">
        <w:rPr>
          <w:rFonts w:ascii="Times New Roman" w:hAnsi="Times New Roman" w:cs="Times New Roman"/>
          <w:b/>
          <w:color w:val="222222"/>
          <w:sz w:val="28"/>
          <w:szCs w:val="28"/>
        </w:rPr>
        <w:t xml:space="preserve"> человек</w:t>
      </w:r>
      <w:r w:rsidRPr="00EF5C28">
        <w:rPr>
          <w:rFonts w:ascii="Times New Roman" w:hAnsi="Times New Roman" w:cs="Times New Roman"/>
          <w:color w:val="222222"/>
          <w:sz w:val="28"/>
          <w:szCs w:val="28"/>
        </w:rPr>
        <w:t xml:space="preserve"> — этот тот, кто полностью поглощен тем, чтобы управлять поведением другого человека, и совершенно не заботится об удовлетворении своих собственных жизненно важных потребностей</w:t>
      </w:r>
    </w:p>
    <w:p w:rsidR="00EF5C28" w:rsidRDefault="009D4792" w:rsidP="00EF5C28">
      <w:pPr>
        <w:jc w:val="center"/>
        <w:rPr>
          <w:rFonts w:ascii="Times New Roman" w:hAnsi="Times New Roman" w:cs="Times New Roman"/>
          <w:color w:val="222222"/>
          <w:sz w:val="28"/>
          <w:szCs w:val="28"/>
        </w:rPr>
      </w:pPr>
      <w:proofErr w:type="spellStart"/>
      <w:r w:rsidRPr="00EF5C28">
        <w:rPr>
          <w:rFonts w:ascii="Times New Roman" w:hAnsi="Times New Roman" w:cs="Times New Roman"/>
          <w:b/>
          <w:bCs/>
          <w:color w:val="222222"/>
          <w:sz w:val="28"/>
          <w:szCs w:val="28"/>
        </w:rPr>
        <w:t>Созависимыми</w:t>
      </w:r>
      <w:proofErr w:type="spellEnd"/>
      <w:r w:rsidRPr="00EF5C28">
        <w:rPr>
          <w:rFonts w:ascii="Times New Roman" w:hAnsi="Times New Roman" w:cs="Times New Roman"/>
          <w:b/>
          <w:bCs/>
          <w:color w:val="222222"/>
          <w:sz w:val="28"/>
          <w:szCs w:val="28"/>
        </w:rPr>
        <w:t xml:space="preserve"> являются:</w:t>
      </w:r>
      <w:r w:rsidRPr="00EF5C28">
        <w:rPr>
          <w:rFonts w:ascii="Times New Roman" w:hAnsi="Times New Roman" w:cs="Times New Roman"/>
          <w:color w:val="222222"/>
          <w:sz w:val="28"/>
          <w:szCs w:val="28"/>
        </w:rPr>
        <w:t> </w:t>
      </w:r>
    </w:p>
    <w:p w:rsidR="00EF5C28" w:rsidRDefault="009D4792" w:rsidP="00EF5C28">
      <w:pPr>
        <w:rPr>
          <w:rFonts w:ascii="Times New Roman" w:hAnsi="Times New Roman" w:cs="Times New Roman"/>
          <w:color w:val="222222"/>
          <w:sz w:val="28"/>
          <w:szCs w:val="28"/>
        </w:rPr>
      </w:pPr>
      <w:r w:rsidRPr="00EF5C28">
        <w:rPr>
          <w:rFonts w:ascii="Times New Roman" w:hAnsi="Times New Roman" w:cs="Times New Roman"/>
          <w:color w:val="222222"/>
          <w:sz w:val="28"/>
          <w:szCs w:val="28"/>
        </w:rPr>
        <w:t>1) лица, находящиеся в браке или близких отношениях с больным химической зависимостью; </w:t>
      </w:r>
      <w:r w:rsidRPr="00EF5C28">
        <w:rPr>
          <w:rFonts w:ascii="Times New Roman" w:hAnsi="Times New Roman" w:cs="Times New Roman"/>
          <w:color w:val="222222"/>
          <w:sz w:val="28"/>
          <w:szCs w:val="28"/>
        </w:rPr>
        <w:br/>
        <w:t>2) лица, имеющие одного или обоих родителей, больных химической зависимостью;</w:t>
      </w:r>
      <w:r w:rsidRPr="00EF5C28">
        <w:rPr>
          <w:rFonts w:ascii="Times New Roman" w:hAnsi="Times New Roman" w:cs="Times New Roman"/>
          <w:color w:val="222222"/>
          <w:sz w:val="28"/>
          <w:szCs w:val="28"/>
        </w:rPr>
        <w:br/>
        <w:t>3) лица, выросшие в эмоционально-репрессивных семьях.</w:t>
      </w:r>
    </w:p>
    <w:p w:rsidR="008D11DF" w:rsidRPr="00EF5C28" w:rsidRDefault="00EF5C28" w:rsidP="000E1550">
      <w:pPr>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br w:type="page"/>
      </w:r>
      <w:r w:rsidR="008D11DF" w:rsidRPr="00EF5C28">
        <w:rPr>
          <w:rFonts w:ascii="Times New Roman" w:eastAsia="Times New Roman" w:hAnsi="Times New Roman" w:cs="Times New Roman"/>
          <w:b/>
          <w:bCs/>
          <w:sz w:val="32"/>
          <w:szCs w:val="28"/>
          <w:lang w:eastAsia="ru-RU"/>
        </w:rPr>
        <w:lastRenderedPageBreak/>
        <w:t>Как не попасть в треугольник судьбы</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 xml:space="preserve">Чтобы не стать </w:t>
      </w:r>
      <w:r w:rsidR="0032599F">
        <w:rPr>
          <w:rFonts w:ascii="Times New Roman" w:eastAsia="Times New Roman" w:hAnsi="Times New Roman" w:cs="Times New Roman"/>
          <w:i/>
          <w:iCs/>
          <w:sz w:val="28"/>
          <w:szCs w:val="28"/>
          <w:u w:val="single"/>
          <w:lang w:eastAsia="ru-RU"/>
        </w:rPr>
        <w:t>Спасателем</w:t>
      </w:r>
      <w:r w:rsidRPr="00EF5C28">
        <w:rPr>
          <w:rFonts w:ascii="Times New Roman" w:eastAsia="Times New Roman" w:hAnsi="Times New Roman" w:cs="Times New Roman"/>
          <w:sz w:val="28"/>
          <w:szCs w:val="28"/>
          <w:lang w:eastAsia="ru-RU"/>
        </w:rPr>
        <w:t>, оказывай услуги, если тебя об этом попросят и когда ты сначала сделал свои дела.</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Кроме того, не спеши давать категоричные советы, типа</w:t>
      </w:r>
      <w:r w:rsidR="00EF5C28">
        <w:rPr>
          <w:rFonts w:ascii="Times New Roman" w:eastAsia="Times New Roman" w:hAnsi="Times New Roman" w:cs="Times New Roman"/>
          <w:sz w:val="28"/>
          <w:szCs w:val="28"/>
          <w:lang w:eastAsia="ru-RU"/>
        </w:rPr>
        <w:t xml:space="preserve"> </w:t>
      </w:r>
      <w:r w:rsidRPr="00EF5C28">
        <w:rPr>
          <w:rFonts w:ascii="Times New Roman" w:eastAsia="Times New Roman" w:hAnsi="Times New Roman" w:cs="Times New Roman"/>
          <w:sz w:val="28"/>
          <w:szCs w:val="28"/>
          <w:lang w:eastAsia="ru-RU"/>
        </w:rPr>
        <w:t>«</w:t>
      </w:r>
      <w:r w:rsidRPr="00EF5C28">
        <w:rPr>
          <w:rFonts w:ascii="Times New Roman" w:eastAsia="Times New Roman" w:hAnsi="Times New Roman" w:cs="Times New Roman"/>
          <w:i/>
          <w:iCs/>
          <w:sz w:val="28"/>
          <w:szCs w:val="28"/>
          <w:lang w:eastAsia="ru-RU"/>
        </w:rPr>
        <w:t>делай, как я сказал!</w:t>
      </w:r>
      <w:r w:rsidRPr="00EF5C28">
        <w:rPr>
          <w:rFonts w:ascii="Times New Roman" w:eastAsia="Times New Roman" w:hAnsi="Times New Roman" w:cs="Times New Roman"/>
          <w:sz w:val="28"/>
          <w:szCs w:val="28"/>
          <w:lang w:eastAsia="ru-RU"/>
        </w:rPr>
        <w:t>» и делать за человека то, что он должен сделать сам.</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Есть способы безопасной помощи советом или делом. Грамотно распредели ответственность каждого и только за то, что реально человек может контролировать.</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Как это выглядит:</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 Обговори (или даже пропиши), кто, как и за что отвечает, перед любой совместной деятельностью.</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 xml:space="preserve">• Выдавая совет, добавляй: </w:t>
      </w:r>
      <w:r w:rsidRPr="00EF5C28">
        <w:rPr>
          <w:rFonts w:ascii="Times New Roman" w:eastAsia="Times New Roman" w:hAnsi="Times New Roman" w:cs="Times New Roman"/>
          <w:i/>
          <w:iCs/>
          <w:sz w:val="28"/>
          <w:szCs w:val="28"/>
          <w:lang w:eastAsia="ru-RU"/>
        </w:rPr>
        <w:t>«Это моя точка зрения, а решать все же — тебе»</w:t>
      </w:r>
      <w:r w:rsidRPr="00EF5C28">
        <w:rPr>
          <w:rFonts w:ascii="Times New Roman" w:eastAsia="Times New Roman" w:hAnsi="Times New Roman" w:cs="Times New Roman"/>
          <w:sz w:val="28"/>
          <w:szCs w:val="28"/>
          <w:lang w:eastAsia="ru-RU"/>
        </w:rPr>
        <w:t>.</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 xml:space="preserve">• Оставь за собой право на ошибку: </w:t>
      </w:r>
      <w:r w:rsidRPr="00EF5C28">
        <w:rPr>
          <w:rFonts w:ascii="Times New Roman" w:eastAsia="Times New Roman" w:hAnsi="Times New Roman" w:cs="Times New Roman"/>
          <w:i/>
          <w:iCs/>
          <w:sz w:val="28"/>
          <w:szCs w:val="28"/>
          <w:lang w:eastAsia="ru-RU"/>
        </w:rPr>
        <w:t>«Я, конечно же, могу ошибаться…»</w:t>
      </w:r>
      <w:r w:rsidRPr="00EF5C28">
        <w:rPr>
          <w:rFonts w:ascii="Times New Roman" w:eastAsia="Times New Roman" w:hAnsi="Times New Roman" w:cs="Times New Roman"/>
          <w:sz w:val="28"/>
          <w:szCs w:val="28"/>
          <w:lang w:eastAsia="ru-RU"/>
        </w:rPr>
        <w:t xml:space="preserve"> После этих слов можно давать любой (даже самый бредовый) совет.</w:t>
      </w:r>
    </w:p>
    <w:p w:rsidR="008D11DF" w:rsidRPr="00EF5C28"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 xml:space="preserve">• Не гарантируй исполнение: </w:t>
      </w:r>
      <w:r w:rsidRPr="00EF5C28">
        <w:rPr>
          <w:rFonts w:ascii="Times New Roman" w:eastAsia="Times New Roman" w:hAnsi="Times New Roman" w:cs="Times New Roman"/>
          <w:i/>
          <w:iCs/>
          <w:sz w:val="28"/>
          <w:szCs w:val="28"/>
          <w:lang w:eastAsia="ru-RU"/>
        </w:rPr>
        <w:t>«Если будет время»</w:t>
      </w:r>
      <w:r w:rsidRPr="00EF5C28">
        <w:rPr>
          <w:rFonts w:ascii="Times New Roman" w:eastAsia="Times New Roman" w:hAnsi="Times New Roman" w:cs="Times New Roman"/>
          <w:sz w:val="28"/>
          <w:szCs w:val="28"/>
          <w:lang w:eastAsia="ru-RU"/>
        </w:rPr>
        <w:t>, «</w:t>
      </w:r>
      <w:r w:rsidRPr="00EF5C28">
        <w:rPr>
          <w:rFonts w:ascii="Times New Roman" w:eastAsia="Times New Roman" w:hAnsi="Times New Roman" w:cs="Times New Roman"/>
          <w:i/>
          <w:iCs/>
          <w:sz w:val="28"/>
          <w:szCs w:val="28"/>
          <w:lang w:eastAsia="ru-RU"/>
        </w:rPr>
        <w:t>Ничего не обещаю</w:t>
      </w:r>
      <w:r w:rsidRPr="00EF5C28">
        <w:rPr>
          <w:rFonts w:ascii="Times New Roman" w:eastAsia="Times New Roman" w:hAnsi="Times New Roman" w:cs="Times New Roman"/>
          <w:sz w:val="28"/>
          <w:szCs w:val="28"/>
          <w:lang w:eastAsia="ru-RU"/>
        </w:rPr>
        <w:t>» и т.д. В таком случае человек не будет очень на тебя надеяться, и станет продолжать сам искать решение своей проблемы.</w:t>
      </w:r>
    </w:p>
    <w:p w:rsidR="008D11DF" w:rsidRDefault="008D11DF" w:rsidP="00EF5C28">
      <w:pPr>
        <w:spacing w:after="0" w:line="240" w:lineRule="auto"/>
        <w:jc w:val="both"/>
        <w:rPr>
          <w:rFonts w:ascii="Times New Roman" w:eastAsia="Times New Roman" w:hAnsi="Times New Roman" w:cs="Times New Roman"/>
          <w:sz w:val="28"/>
          <w:szCs w:val="28"/>
          <w:lang w:eastAsia="ru-RU"/>
        </w:rPr>
      </w:pPr>
      <w:r w:rsidRPr="00EF5C28">
        <w:rPr>
          <w:rFonts w:ascii="Times New Roman" w:eastAsia="Times New Roman" w:hAnsi="Times New Roman" w:cs="Times New Roman"/>
          <w:sz w:val="28"/>
          <w:szCs w:val="28"/>
          <w:lang w:eastAsia="ru-RU"/>
        </w:rPr>
        <w:t xml:space="preserve">Чтобы не стать </w:t>
      </w:r>
      <w:r w:rsidRPr="00EF5C28">
        <w:rPr>
          <w:rFonts w:ascii="Times New Roman" w:eastAsia="Times New Roman" w:hAnsi="Times New Roman" w:cs="Times New Roman"/>
          <w:i/>
          <w:iCs/>
          <w:sz w:val="28"/>
          <w:szCs w:val="28"/>
          <w:u w:val="single"/>
          <w:lang w:eastAsia="ru-RU"/>
        </w:rPr>
        <w:t>Преследователем</w:t>
      </w:r>
      <w:r w:rsidRPr="00EF5C28">
        <w:rPr>
          <w:rFonts w:ascii="Times New Roman" w:eastAsia="Times New Roman" w:hAnsi="Times New Roman" w:cs="Times New Roman"/>
          <w:sz w:val="28"/>
          <w:szCs w:val="28"/>
          <w:lang w:eastAsia="ru-RU"/>
        </w:rPr>
        <w:t>, задумайся над тем, что каждому человеку дается право выбора. И каждый несет потом ответственность за то, что он выбирает.</w:t>
      </w:r>
    </w:p>
    <w:p w:rsidR="00EF5C28" w:rsidRPr="000E1550" w:rsidRDefault="00EF5C28" w:rsidP="00EF5C28">
      <w:pPr>
        <w:spacing w:after="0" w:line="240" w:lineRule="auto"/>
        <w:jc w:val="both"/>
        <w:rPr>
          <w:rFonts w:ascii="Times New Roman" w:eastAsia="Times New Roman" w:hAnsi="Times New Roman" w:cs="Times New Roman"/>
          <w:sz w:val="28"/>
          <w:szCs w:val="28"/>
          <w:lang w:eastAsia="ru-RU"/>
        </w:rPr>
      </w:pPr>
    </w:p>
    <w:p w:rsidR="008D11DF" w:rsidRPr="000E1550" w:rsidRDefault="008D11DF" w:rsidP="00EF5C28">
      <w:pPr>
        <w:spacing w:after="0" w:line="240" w:lineRule="auto"/>
        <w:jc w:val="both"/>
        <w:rPr>
          <w:rFonts w:ascii="Times New Roman" w:eastAsia="Times New Roman" w:hAnsi="Times New Roman" w:cs="Times New Roman"/>
          <w:sz w:val="28"/>
          <w:szCs w:val="28"/>
          <w:lang w:eastAsia="ru-RU"/>
        </w:rPr>
      </w:pPr>
      <w:r w:rsidRPr="000E1550">
        <w:rPr>
          <w:rFonts w:ascii="Times New Roman" w:eastAsia="Times New Roman" w:hAnsi="Times New Roman" w:cs="Times New Roman"/>
          <w:sz w:val="28"/>
          <w:szCs w:val="28"/>
          <w:lang w:eastAsia="ru-RU"/>
        </w:rPr>
        <w:t xml:space="preserve">Быть </w:t>
      </w:r>
      <w:r w:rsidRPr="000E1550">
        <w:rPr>
          <w:rFonts w:ascii="Times New Roman" w:eastAsia="Times New Roman" w:hAnsi="Times New Roman" w:cs="Times New Roman"/>
          <w:i/>
          <w:iCs/>
          <w:sz w:val="28"/>
          <w:szCs w:val="28"/>
          <w:u w:val="single"/>
          <w:lang w:eastAsia="ru-RU"/>
        </w:rPr>
        <w:t>Преследователем</w:t>
      </w:r>
      <w:r w:rsidRPr="000E1550">
        <w:rPr>
          <w:rFonts w:ascii="Times New Roman" w:eastAsia="Times New Roman" w:hAnsi="Times New Roman" w:cs="Times New Roman"/>
          <w:sz w:val="28"/>
          <w:szCs w:val="28"/>
          <w:lang w:eastAsia="ru-RU"/>
        </w:rPr>
        <w:t xml:space="preserve"> в треугольнике судьбы, обижать, строить планы мести, унижать — тоже дело неблаговидное, ведь как пишут классики: </w:t>
      </w:r>
      <w:r w:rsidRPr="000E1550">
        <w:rPr>
          <w:rFonts w:ascii="Times New Roman" w:eastAsia="Times New Roman" w:hAnsi="Times New Roman" w:cs="Times New Roman"/>
          <w:i/>
          <w:iCs/>
          <w:sz w:val="28"/>
          <w:szCs w:val="28"/>
          <w:lang w:eastAsia="ru-RU"/>
        </w:rPr>
        <w:t>«Зло, излучённое тобой, к тебе вернется непременно»</w:t>
      </w:r>
      <w:r w:rsidRPr="000E1550">
        <w:rPr>
          <w:rFonts w:ascii="Times New Roman" w:eastAsia="Times New Roman" w:hAnsi="Times New Roman" w:cs="Times New Roman"/>
          <w:sz w:val="28"/>
          <w:szCs w:val="28"/>
          <w:lang w:eastAsia="ru-RU"/>
        </w:rPr>
        <w:t>.</w:t>
      </w:r>
    </w:p>
    <w:p w:rsidR="000E1550" w:rsidRPr="000E1550" w:rsidRDefault="000E1550" w:rsidP="00EF5C28">
      <w:pPr>
        <w:spacing w:after="0" w:line="240" w:lineRule="auto"/>
        <w:jc w:val="both"/>
        <w:rPr>
          <w:rFonts w:ascii="Times New Roman" w:eastAsia="Times New Roman" w:hAnsi="Times New Roman" w:cs="Times New Roman"/>
          <w:sz w:val="28"/>
          <w:szCs w:val="28"/>
          <w:lang w:eastAsia="ru-RU"/>
        </w:rPr>
      </w:pPr>
    </w:p>
    <w:p w:rsidR="000E1550" w:rsidRDefault="0032599F" w:rsidP="000E1550">
      <w:pPr>
        <w:spacing w:after="0" w:line="240" w:lineRule="auto"/>
        <w:jc w:val="both"/>
        <w:rPr>
          <w:rFonts w:ascii="Times New Roman" w:hAnsi="Times New Roman" w:cs="Times New Roman"/>
          <w:sz w:val="28"/>
          <w:szCs w:val="28"/>
        </w:rPr>
      </w:pPr>
      <w:r w:rsidRPr="000E1550">
        <w:rPr>
          <w:rFonts w:ascii="Times New Roman" w:hAnsi="Times New Roman" w:cs="Times New Roman"/>
          <w:sz w:val="28"/>
          <w:szCs w:val="28"/>
        </w:rPr>
        <w:t xml:space="preserve">Главная мотивация </w:t>
      </w:r>
      <w:r w:rsidRPr="000E1550">
        <w:rPr>
          <w:rFonts w:ascii="Times New Roman" w:hAnsi="Times New Roman" w:cs="Times New Roman"/>
          <w:i/>
          <w:sz w:val="28"/>
          <w:szCs w:val="28"/>
          <w:u w:val="single"/>
        </w:rPr>
        <w:t>Жертвы</w:t>
      </w:r>
      <w:r w:rsidRPr="000E1550">
        <w:rPr>
          <w:rFonts w:ascii="Times New Roman" w:hAnsi="Times New Roman" w:cs="Times New Roman"/>
          <w:sz w:val="28"/>
          <w:szCs w:val="28"/>
        </w:rPr>
        <w:t xml:space="preserve"> переложить проблемы с больной головы на условно здоровую. </w:t>
      </w:r>
      <w:r w:rsidR="000E1550" w:rsidRPr="000E1550">
        <w:rPr>
          <w:rFonts w:ascii="Times New Roman" w:hAnsi="Times New Roman" w:cs="Times New Roman"/>
          <w:sz w:val="28"/>
          <w:szCs w:val="28"/>
        </w:rPr>
        <w:t>Жертва повышает свою значимость, потому что её спасают, значит она и её «правота» ценны</w:t>
      </w:r>
      <w:r w:rsidR="000E1550">
        <w:rPr>
          <w:rFonts w:ascii="Times New Roman" w:hAnsi="Times New Roman" w:cs="Times New Roman"/>
          <w:sz w:val="28"/>
          <w:szCs w:val="28"/>
        </w:rPr>
        <w:t>.</w:t>
      </w:r>
    </w:p>
    <w:p w:rsidR="000E1550" w:rsidRDefault="000E1550" w:rsidP="000E1550">
      <w:pPr>
        <w:spacing w:after="0" w:line="240" w:lineRule="auto"/>
        <w:jc w:val="both"/>
        <w:rPr>
          <w:rFonts w:ascii="Times New Roman" w:hAnsi="Times New Roman" w:cs="Times New Roman"/>
          <w:sz w:val="28"/>
          <w:szCs w:val="28"/>
        </w:rPr>
      </w:pPr>
    </w:p>
    <w:p w:rsidR="000E1550" w:rsidRPr="000E1550" w:rsidRDefault="000E1550" w:rsidP="000E1550">
      <w:pPr>
        <w:spacing w:after="0" w:line="240" w:lineRule="auto"/>
        <w:jc w:val="both"/>
        <w:rPr>
          <w:rFonts w:ascii="Times New Roman" w:hAnsi="Times New Roman" w:cs="Times New Roman"/>
          <w:sz w:val="28"/>
          <w:szCs w:val="28"/>
        </w:rPr>
      </w:pPr>
      <w:r w:rsidRPr="000E1550">
        <w:rPr>
          <w:rFonts w:ascii="Times New Roman" w:hAnsi="Times New Roman" w:cs="Times New Roman"/>
          <w:sz w:val="28"/>
          <w:szCs w:val="28"/>
        </w:rPr>
        <w:t xml:space="preserve">Чтобы не быть </w:t>
      </w:r>
      <w:r w:rsidRPr="000E1550">
        <w:rPr>
          <w:rFonts w:ascii="Times New Roman" w:hAnsi="Times New Roman" w:cs="Times New Roman"/>
          <w:i/>
          <w:sz w:val="28"/>
          <w:szCs w:val="28"/>
          <w:u w:val="single"/>
        </w:rPr>
        <w:t>Жертвой</w:t>
      </w:r>
      <w:r w:rsidRPr="000E1550">
        <w:rPr>
          <w:rFonts w:ascii="Times New Roman" w:hAnsi="Times New Roman" w:cs="Times New Roman"/>
          <w:sz w:val="28"/>
          <w:szCs w:val="28"/>
        </w:rPr>
        <w:t xml:space="preserve"> перестаньте жаловаться на людей, испортивших вам жизнь, попытайтесь найти способ свою жизнь улучшить. Прекратите считать, что другие люди обязаны решать ваши проблемы. Не перекладывайте на других ответственность за свои действия. Всё, что вы делаете, это ваш собственный выбор</w:t>
      </w:r>
      <w:r>
        <w:rPr>
          <w:rFonts w:ascii="Times New Roman" w:hAnsi="Times New Roman" w:cs="Times New Roman"/>
          <w:sz w:val="28"/>
          <w:szCs w:val="28"/>
        </w:rPr>
        <w:t>.</w:t>
      </w:r>
    </w:p>
    <w:p w:rsidR="008D11DF" w:rsidRPr="000E1550" w:rsidRDefault="008D11DF" w:rsidP="008D1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1550">
        <w:rPr>
          <w:rFonts w:ascii="Times New Roman" w:eastAsia="Times New Roman" w:hAnsi="Times New Roman" w:cs="Times New Roman"/>
          <w:sz w:val="28"/>
          <w:szCs w:val="28"/>
          <w:lang w:eastAsia="ru-RU"/>
        </w:rPr>
        <w:t>Что же делать, чтобы не играть все эти драматические роли в театре Жизни?</w:t>
      </w:r>
    </w:p>
    <w:p w:rsidR="00EF5C28" w:rsidRDefault="008D11DF" w:rsidP="000E15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1550">
        <w:rPr>
          <w:rFonts w:ascii="Times New Roman" w:eastAsia="Times New Roman" w:hAnsi="Times New Roman" w:cs="Times New Roman"/>
          <w:sz w:val="28"/>
          <w:szCs w:val="28"/>
          <w:lang w:eastAsia="ru-RU"/>
        </w:rPr>
        <w:t>Быть собой и</w:t>
      </w:r>
      <w:hyperlink r:id="rId7" w:anchor="more-3225" w:tgtFrame="_blank" w:tooltip="любовь к себе" w:history="1">
        <w:r w:rsidRPr="000E1550">
          <w:rPr>
            <w:rFonts w:ascii="Times New Roman" w:eastAsia="Times New Roman" w:hAnsi="Times New Roman" w:cs="Times New Roman"/>
            <w:sz w:val="28"/>
            <w:szCs w:val="28"/>
            <w:u w:val="single"/>
            <w:lang w:eastAsia="ru-RU"/>
          </w:rPr>
          <w:t xml:space="preserve"> </w:t>
        </w:r>
        <w:r w:rsidRPr="000E1550">
          <w:rPr>
            <w:rFonts w:ascii="Times New Roman" w:eastAsia="Times New Roman" w:hAnsi="Times New Roman" w:cs="Times New Roman"/>
            <w:b/>
            <w:bCs/>
            <w:sz w:val="28"/>
            <w:szCs w:val="28"/>
            <w:u w:val="single"/>
            <w:lang w:eastAsia="ru-RU"/>
          </w:rPr>
          <w:t>любить себя</w:t>
        </w:r>
      </w:hyperlink>
      <w:r w:rsidRPr="000E1550">
        <w:rPr>
          <w:rFonts w:ascii="Times New Roman" w:eastAsia="Times New Roman" w:hAnsi="Times New Roman" w:cs="Times New Roman"/>
          <w:sz w:val="28"/>
          <w:szCs w:val="28"/>
          <w:lang w:eastAsia="ru-RU"/>
        </w:rPr>
        <w:t>. Заниматься своим духовным, интеллектуальным и физическим развитием</w:t>
      </w:r>
      <w:r w:rsidRPr="00EF5C28">
        <w:rPr>
          <w:rFonts w:ascii="Times New Roman" w:eastAsia="Times New Roman" w:hAnsi="Times New Roman" w:cs="Times New Roman"/>
          <w:sz w:val="28"/>
          <w:szCs w:val="28"/>
          <w:lang w:eastAsia="ru-RU"/>
        </w:rPr>
        <w:t xml:space="preserve">. Найди себе </w:t>
      </w:r>
      <w:hyperlink r:id="rId8" w:anchor="more-2935" w:tgtFrame="_blank" w:tooltip="любимое дело" w:history="1">
        <w:r w:rsidRPr="00EF5C28">
          <w:rPr>
            <w:rFonts w:ascii="Times New Roman" w:eastAsia="Times New Roman" w:hAnsi="Times New Roman" w:cs="Times New Roman"/>
            <w:b/>
            <w:bCs/>
            <w:sz w:val="28"/>
            <w:szCs w:val="28"/>
            <w:u w:val="single"/>
            <w:lang w:eastAsia="ru-RU"/>
          </w:rPr>
          <w:t>любимое дело</w:t>
        </w:r>
      </w:hyperlink>
      <w:r w:rsidRPr="00EF5C28">
        <w:rPr>
          <w:rFonts w:ascii="Times New Roman" w:eastAsia="Times New Roman" w:hAnsi="Times New Roman" w:cs="Times New Roman"/>
          <w:sz w:val="28"/>
          <w:szCs w:val="28"/>
          <w:lang w:eastAsia="ru-RU"/>
        </w:rPr>
        <w:t xml:space="preserve"> и стань в нём профессионалом экстра-класса. Твои близкие будут от этого только в выигрыше.</w:t>
      </w:r>
      <w:r w:rsidR="00EF5C28">
        <w:rPr>
          <w:sz w:val="28"/>
          <w:szCs w:val="28"/>
        </w:rPr>
        <w:br w:type="page"/>
      </w:r>
    </w:p>
    <w:p w:rsidR="008D11DF" w:rsidRPr="00890F79" w:rsidRDefault="008D11DF" w:rsidP="00787043">
      <w:pPr>
        <w:pStyle w:val="a5"/>
        <w:spacing w:before="120" w:beforeAutospacing="0" w:after="120" w:afterAutospacing="0"/>
        <w:ind w:firstLine="425"/>
        <w:jc w:val="both"/>
        <w:rPr>
          <w:sz w:val="28"/>
          <w:szCs w:val="28"/>
        </w:rPr>
      </w:pPr>
      <w:r w:rsidRPr="00890F79">
        <w:rPr>
          <w:sz w:val="28"/>
          <w:szCs w:val="28"/>
        </w:rPr>
        <w:lastRenderedPageBreak/>
        <w:t xml:space="preserve">Выход из </w:t>
      </w:r>
      <w:proofErr w:type="spellStart"/>
      <w:r w:rsidRPr="00890F79">
        <w:rPr>
          <w:sz w:val="28"/>
          <w:szCs w:val="28"/>
        </w:rPr>
        <w:t>созависимых</w:t>
      </w:r>
      <w:proofErr w:type="spellEnd"/>
      <w:r w:rsidRPr="00890F79">
        <w:rPr>
          <w:sz w:val="28"/>
          <w:szCs w:val="28"/>
        </w:rPr>
        <w:t xml:space="preserve"> отношений – долгий и кропотливый процесс, требующий работы с психологом, консультаций и тренингов. Однако самый важный первый шаг нужно сделать самостоятельно – признать, что каждый человек в состоянии контролировать только свои поступки и свою жизнь. Вы не можете помешать мужу или сыну пить или заставить их напиваться до потери соображения. Они сами разливают, чокаются и опустошают бокалы. Вы не можете спасти их – только себя. Выходите из треугольника!</w:t>
      </w:r>
    </w:p>
    <w:p w:rsidR="008D11DF" w:rsidRPr="00890F79" w:rsidRDefault="008D11DF" w:rsidP="00787043">
      <w:pPr>
        <w:pStyle w:val="a5"/>
        <w:spacing w:before="120" w:beforeAutospacing="0" w:after="120" w:afterAutospacing="0"/>
        <w:ind w:firstLine="425"/>
        <w:jc w:val="both"/>
        <w:rPr>
          <w:sz w:val="28"/>
          <w:szCs w:val="28"/>
        </w:rPr>
      </w:pPr>
      <w:r w:rsidRPr="00890F79">
        <w:rPr>
          <w:sz w:val="28"/>
          <w:szCs w:val="28"/>
        </w:rPr>
        <w:t xml:space="preserve">Перестаньте реагировать на пьянство родственника и решать его проблемы, возникшие из-за спиртного. Пусть сам стирает одежду и убирает в ванной, зарабатывает на новый </w:t>
      </w:r>
      <w:proofErr w:type="spellStart"/>
      <w:r w:rsidRPr="00890F79">
        <w:rPr>
          <w:sz w:val="28"/>
          <w:szCs w:val="28"/>
        </w:rPr>
        <w:t>айфон</w:t>
      </w:r>
      <w:proofErr w:type="spellEnd"/>
      <w:r w:rsidRPr="00890F79">
        <w:rPr>
          <w:sz w:val="28"/>
          <w:szCs w:val="28"/>
        </w:rPr>
        <w:t xml:space="preserve"> и джинсы, просит прощения у соседей и работодателей. Не критикуйте, не вините и не стыдите его выпившего или похмельного – избегайте общения и этого достаточно.</w:t>
      </w:r>
    </w:p>
    <w:p w:rsidR="008D11DF" w:rsidRPr="00890F79" w:rsidRDefault="008D11DF" w:rsidP="00787043">
      <w:pPr>
        <w:pStyle w:val="a5"/>
        <w:spacing w:before="120" w:beforeAutospacing="0" w:after="120" w:afterAutospacing="0"/>
        <w:ind w:firstLine="425"/>
        <w:jc w:val="both"/>
        <w:rPr>
          <w:sz w:val="28"/>
          <w:szCs w:val="28"/>
        </w:rPr>
      </w:pPr>
      <w:r w:rsidRPr="00890F79">
        <w:rPr>
          <w:sz w:val="28"/>
          <w:szCs w:val="28"/>
        </w:rPr>
        <w:t>Введите домашний «сухой закон» – запрет на любое спиртное в любых количествах. Не пейте сами, не ходите в компании и заведения, где могут подавать алкоголь. Постарайтесь отвадить от дома пьющих друзей, ликвидировать семейные застолья с распитием водочки или винца.</w:t>
      </w:r>
    </w:p>
    <w:p w:rsidR="008D11DF" w:rsidRPr="00890F79" w:rsidRDefault="008D11DF" w:rsidP="00787043">
      <w:pPr>
        <w:pStyle w:val="a5"/>
        <w:spacing w:before="120" w:beforeAutospacing="0" w:after="120" w:afterAutospacing="0"/>
        <w:ind w:firstLine="425"/>
        <w:jc w:val="both"/>
        <w:rPr>
          <w:sz w:val="28"/>
          <w:szCs w:val="28"/>
        </w:rPr>
      </w:pPr>
      <w:r w:rsidRPr="00890F79">
        <w:rPr>
          <w:sz w:val="28"/>
          <w:szCs w:val="28"/>
        </w:rPr>
        <w:t>Прекратите жаловаться на пьющего родственника, смаковать его алкогольные «подвиги», отчитываться о достижениях «мы уже месяц трезвые». Пусть это станет закрытой темой для бесед со всеми, кроме психолога и группы поддержки.</w:t>
      </w:r>
    </w:p>
    <w:p w:rsidR="008D11DF" w:rsidRPr="00890F79" w:rsidRDefault="008D11DF" w:rsidP="00787043">
      <w:pPr>
        <w:pStyle w:val="a5"/>
        <w:spacing w:before="120" w:beforeAutospacing="0" w:after="120" w:afterAutospacing="0"/>
        <w:ind w:firstLine="425"/>
        <w:jc w:val="both"/>
        <w:rPr>
          <w:sz w:val="28"/>
          <w:szCs w:val="28"/>
        </w:rPr>
      </w:pPr>
      <w:r w:rsidRPr="00890F79">
        <w:rPr>
          <w:sz w:val="28"/>
          <w:szCs w:val="28"/>
        </w:rPr>
        <w:t xml:space="preserve">Позаботьтесь о семейном досуге, найдите хобби, которое заинтересует родственника больше, чем выпивка – начните строить дом, дачу, модель корабля или крепости, разводить лошадей, собак или кошек, ходить в походы, </w:t>
      </w:r>
      <w:proofErr w:type="spellStart"/>
      <w:r w:rsidRPr="00890F79">
        <w:rPr>
          <w:sz w:val="28"/>
          <w:szCs w:val="28"/>
        </w:rPr>
        <w:t>волонтерствовать</w:t>
      </w:r>
      <w:proofErr w:type="spellEnd"/>
      <w:r w:rsidRPr="00890F79">
        <w:rPr>
          <w:sz w:val="28"/>
          <w:szCs w:val="28"/>
        </w:rPr>
        <w:t xml:space="preserve"> в детском доме или приюте для животных.</w:t>
      </w:r>
    </w:p>
    <w:p w:rsidR="008D11DF" w:rsidRDefault="008D11DF" w:rsidP="00787043">
      <w:pPr>
        <w:pStyle w:val="a5"/>
        <w:spacing w:before="120" w:beforeAutospacing="0" w:after="120" w:afterAutospacing="0"/>
        <w:ind w:firstLine="425"/>
        <w:jc w:val="both"/>
        <w:rPr>
          <w:sz w:val="28"/>
          <w:szCs w:val="28"/>
        </w:rPr>
      </w:pPr>
      <w:r w:rsidRPr="00890F79">
        <w:rPr>
          <w:sz w:val="28"/>
          <w:szCs w:val="28"/>
        </w:rPr>
        <w:t xml:space="preserve">Всеми способами поощряйте трезвое поведение – хвалите мужа или сына, заботьтесь о нем не только тогда, когда он «приполз на карачках». Говорите о вашей любви и принятии, стройте совместные планы, ищите компромисс в спорах, готовьте его любимые блюда и </w:t>
      </w:r>
      <w:r w:rsidR="000F2D74">
        <w:rPr>
          <w:sz w:val="28"/>
          <w:szCs w:val="28"/>
        </w:rPr>
        <w:t>обменивайтесь простыми объятиями</w:t>
      </w:r>
      <w:r w:rsidRPr="00890F79">
        <w:rPr>
          <w:sz w:val="28"/>
          <w:szCs w:val="28"/>
        </w:rPr>
        <w:t>. Не отказывайте мужу в интимной близости, когда он трезв.</w:t>
      </w:r>
    </w:p>
    <w:p w:rsidR="00A30E3F" w:rsidRPr="009D4792" w:rsidRDefault="00A30E3F" w:rsidP="00787043">
      <w:pPr>
        <w:pStyle w:val="a5"/>
        <w:spacing w:before="120" w:beforeAutospacing="0" w:after="120" w:afterAutospacing="0"/>
        <w:ind w:firstLine="425"/>
        <w:jc w:val="both"/>
        <w:rPr>
          <w:sz w:val="28"/>
          <w:szCs w:val="28"/>
        </w:rPr>
      </w:pPr>
      <w:r w:rsidRPr="009D4792">
        <w:rPr>
          <w:sz w:val="28"/>
          <w:szCs w:val="28"/>
        </w:rPr>
        <w:t xml:space="preserve">Обратитесь за помощью в отделение реабилитации </w:t>
      </w:r>
      <w:r w:rsidR="00A5589F">
        <w:rPr>
          <w:sz w:val="28"/>
          <w:szCs w:val="28"/>
        </w:rPr>
        <w:t>Наркологического центра</w:t>
      </w:r>
      <w:r w:rsidRPr="009D4792">
        <w:rPr>
          <w:sz w:val="28"/>
          <w:szCs w:val="28"/>
        </w:rPr>
        <w:t xml:space="preserve"> (дневной стационар), где высококвалифицированные специалисты окажут вам помощь как в решении семейных проблем, так и при появлении признаков </w:t>
      </w:r>
      <w:proofErr w:type="spellStart"/>
      <w:r w:rsidRPr="009D4792">
        <w:rPr>
          <w:sz w:val="28"/>
          <w:szCs w:val="28"/>
        </w:rPr>
        <w:t>постабстинентного</w:t>
      </w:r>
      <w:proofErr w:type="spellEnd"/>
      <w:r w:rsidRPr="009D4792">
        <w:rPr>
          <w:sz w:val="28"/>
          <w:szCs w:val="28"/>
        </w:rPr>
        <w:t xml:space="preserve"> синдрома. </w:t>
      </w:r>
      <w:r w:rsidR="009D4792">
        <w:rPr>
          <w:sz w:val="28"/>
          <w:szCs w:val="28"/>
        </w:rPr>
        <w:t xml:space="preserve">(г. Симферополь, </w:t>
      </w:r>
      <w:proofErr w:type="spellStart"/>
      <w:r w:rsidR="009D4792">
        <w:rPr>
          <w:sz w:val="28"/>
          <w:szCs w:val="28"/>
        </w:rPr>
        <w:t>ул.Чекистов</w:t>
      </w:r>
      <w:proofErr w:type="spellEnd"/>
      <w:r w:rsidR="009D4792">
        <w:rPr>
          <w:sz w:val="28"/>
          <w:szCs w:val="28"/>
        </w:rPr>
        <w:t xml:space="preserve">, 20). </w:t>
      </w:r>
      <w:r w:rsidR="00787043">
        <w:rPr>
          <w:sz w:val="28"/>
          <w:szCs w:val="28"/>
        </w:rPr>
        <w:t xml:space="preserve">Также они занимаются </w:t>
      </w:r>
      <w:proofErr w:type="spellStart"/>
      <w:r w:rsidR="00787043">
        <w:rPr>
          <w:sz w:val="28"/>
          <w:szCs w:val="28"/>
        </w:rPr>
        <w:t>контрлем</w:t>
      </w:r>
      <w:proofErr w:type="spellEnd"/>
      <w:r w:rsidR="00787043">
        <w:rPr>
          <w:sz w:val="28"/>
          <w:szCs w:val="28"/>
        </w:rPr>
        <w:t xml:space="preserve"> тяги и профилактикой срыва. </w:t>
      </w:r>
      <w:r w:rsidR="009D4792">
        <w:rPr>
          <w:sz w:val="28"/>
          <w:szCs w:val="28"/>
        </w:rPr>
        <w:t>Н</w:t>
      </w:r>
      <w:r w:rsidRPr="009D4792">
        <w:rPr>
          <w:sz w:val="28"/>
          <w:szCs w:val="28"/>
        </w:rPr>
        <w:t>айдите и присоединитесь к группе самопомощи – выбираться из зависимости лучше в хорошей компании.</w:t>
      </w:r>
    </w:p>
    <w:p w:rsidR="008D11DF" w:rsidRDefault="008D11DF" w:rsidP="00787043">
      <w:pPr>
        <w:pStyle w:val="a5"/>
        <w:spacing w:before="120" w:beforeAutospacing="0" w:after="120" w:afterAutospacing="0"/>
        <w:ind w:firstLine="425"/>
        <w:jc w:val="both"/>
        <w:rPr>
          <w:sz w:val="28"/>
          <w:szCs w:val="28"/>
        </w:rPr>
      </w:pPr>
      <w:r w:rsidRPr="00890F79">
        <w:rPr>
          <w:sz w:val="28"/>
          <w:szCs w:val="28"/>
        </w:rPr>
        <w:t xml:space="preserve">Уходить от </w:t>
      </w:r>
      <w:r>
        <w:rPr>
          <w:sz w:val="28"/>
          <w:szCs w:val="28"/>
        </w:rPr>
        <w:t>алкоголика</w:t>
      </w:r>
      <w:r w:rsidRPr="00890F79">
        <w:rPr>
          <w:sz w:val="28"/>
          <w:szCs w:val="28"/>
        </w:rPr>
        <w:t xml:space="preserve"> или оставаться, каждый решает за себя. Чтобы проще было принять решение, представьте, что он (она) никогда не бросят пить, напиваться, буянить и сквернословить. И подумайте, готовы ли вы к такому кресту или лучше переложить его на чужие плечи?!</w:t>
      </w:r>
      <w:r>
        <w:rPr>
          <w:sz w:val="28"/>
          <w:szCs w:val="28"/>
        </w:rPr>
        <w:t xml:space="preserve"> </w:t>
      </w:r>
    </w:p>
    <w:p w:rsidR="00787043" w:rsidRDefault="00787043" w:rsidP="00787043">
      <w:pPr>
        <w:pStyle w:val="a5"/>
        <w:spacing w:before="120" w:beforeAutospacing="0" w:after="120" w:afterAutospacing="0"/>
        <w:ind w:firstLine="425"/>
        <w:jc w:val="both"/>
        <w:rPr>
          <w:sz w:val="28"/>
          <w:szCs w:val="28"/>
        </w:rPr>
      </w:pPr>
    </w:p>
    <w:p w:rsidR="0032599F" w:rsidRPr="0050252A" w:rsidRDefault="0032599F" w:rsidP="0032599F">
      <w:pPr>
        <w:pStyle w:val="a5"/>
        <w:rPr>
          <w:b/>
        </w:rPr>
      </w:pPr>
      <w:r w:rsidRPr="0050252A">
        <w:rPr>
          <w:b/>
        </w:rPr>
        <w:t xml:space="preserve">Вспоминается анекдот: </w:t>
      </w:r>
      <w:r w:rsidRPr="0050252A">
        <w:rPr>
          <w:b/>
        </w:rPr>
        <w:br/>
        <w:t>«Что нужно сделать в первую очередь, если Вы обнаружили себя в яме?»</w:t>
      </w:r>
      <w:r w:rsidRPr="0050252A">
        <w:rPr>
          <w:b/>
        </w:rPr>
        <w:br/>
        <w:t>Ответ: «Перестать копать!»</w:t>
      </w:r>
    </w:p>
    <w:sectPr w:rsidR="0032599F" w:rsidRPr="0050252A" w:rsidSect="00EF5C28">
      <w:pgSz w:w="11906" w:h="16838"/>
      <w:pgMar w:top="851"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F0968"/>
    <w:multiLevelType w:val="hybridMultilevel"/>
    <w:tmpl w:val="057A6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DF"/>
    <w:rsid w:val="000E1550"/>
    <w:rsid w:val="000F2D74"/>
    <w:rsid w:val="001104E2"/>
    <w:rsid w:val="0032599F"/>
    <w:rsid w:val="003A7542"/>
    <w:rsid w:val="0050252A"/>
    <w:rsid w:val="00787043"/>
    <w:rsid w:val="008D11DF"/>
    <w:rsid w:val="009D4792"/>
    <w:rsid w:val="00A214C3"/>
    <w:rsid w:val="00A30E3F"/>
    <w:rsid w:val="00A5589F"/>
    <w:rsid w:val="00EF5C28"/>
    <w:rsid w:val="00F80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B72D5-9005-4BD3-B740-C2A7C3CB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1DF"/>
    <w:rPr>
      <w:rFonts w:ascii="Tahoma" w:hAnsi="Tahoma" w:cs="Tahoma"/>
      <w:sz w:val="16"/>
      <w:szCs w:val="16"/>
    </w:rPr>
  </w:style>
  <w:style w:type="paragraph" w:styleId="a5">
    <w:name w:val="Normal (Web)"/>
    <w:basedOn w:val="a"/>
    <w:uiPriority w:val="99"/>
    <w:unhideWhenUsed/>
    <w:rsid w:val="008D1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D11D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8534">
      <w:bodyDiv w:val="1"/>
      <w:marLeft w:val="0"/>
      <w:marRight w:val="0"/>
      <w:marTop w:val="0"/>
      <w:marBottom w:val="0"/>
      <w:divBdr>
        <w:top w:val="none" w:sz="0" w:space="0" w:color="auto"/>
        <w:left w:val="none" w:sz="0" w:space="0" w:color="auto"/>
        <w:bottom w:val="none" w:sz="0" w:space="0" w:color="auto"/>
        <w:right w:val="none" w:sz="0" w:space="0" w:color="auto"/>
      </w:divBdr>
    </w:div>
    <w:div w:id="8418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diamond-forever.ru/?p=2935" TargetMode="External"/><Relationship Id="rId3" Type="http://schemas.openxmlformats.org/officeDocument/2006/relationships/styles" Target="styles.xml"/><Relationship Id="rId7" Type="http://schemas.openxmlformats.org/officeDocument/2006/relationships/hyperlink" Target="http://go-diamond-forever.ru/?p=32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7D5D-6BBE-4AD2-BF2D-FE3662F5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2015-11-05T21:18:00Z</cp:lastPrinted>
  <dcterms:created xsi:type="dcterms:W3CDTF">2022-08-03T06:27:00Z</dcterms:created>
  <dcterms:modified xsi:type="dcterms:W3CDTF">2022-08-03T06:27:00Z</dcterms:modified>
</cp:coreProperties>
</file>