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B05" w:rsidRPr="00774B8D" w:rsidRDefault="0046049D" w:rsidP="00A4062D">
      <w:pPr>
        <w:spacing w:after="160" w:line="256" w:lineRule="auto"/>
        <w:jc w:val="center"/>
        <w:rPr>
          <w:rFonts w:ascii="Arial" w:hAnsi="Arial" w:cs="Arial"/>
          <w:b/>
          <w:sz w:val="28"/>
          <w:szCs w:val="24"/>
        </w:rPr>
      </w:pPr>
      <w:r>
        <w:rPr>
          <w:rFonts w:ascii="Arial" w:hAnsi="Arial" w:cs="Arial"/>
          <w:noProof/>
          <w:lang w:eastAsia="ru-RU"/>
        </w:rPr>
        <w:drawing>
          <wp:anchor distT="0" distB="0" distL="114300" distR="114300" simplePos="0" relativeHeight="251660288" behindDoc="0" locked="0" layoutInCell="1" allowOverlap="1" wp14:anchorId="5C8314A8" wp14:editId="2BBC488D">
            <wp:simplePos x="0" y="0"/>
            <wp:positionH relativeFrom="column">
              <wp:posOffset>-6350</wp:posOffset>
            </wp:positionH>
            <wp:positionV relativeFrom="paragraph">
              <wp:posOffset>449580</wp:posOffset>
            </wp:positionV>
            <wp:extent cx="2960370" cy="1643380"/>
            <wp:effectExtent l="19050" t="19050" r="11430" b="13970"/>
            <wp:wrapSquare wrapText="bothSides"/>
            <wp:docPr id="3" name="Рисунок 3" descr="X:\Служба ОМС\Мероприятия\Материалы для публикаций в СМИ\2021\20. Картинка полис иностранцы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Служба ОМС\Мероприятия\Материалы для публикаций в СМИ\2021\20. Картинка полис иностранцы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60370" cy="1643380"/>
                    </a:xfrm>
                    <a:prstGeom prst="rect">
                      <a:avLst/>
                    </a:prstGeom>
                    <a:noFill/>
                    <a:ln>
                      <a:solidFill>
                        <a:schemeClr val="accent1"/>
                      </a:solidFill>
                    </a:ln>
                  </pic:spPr>
                </pic:pic>
              </a:graphicData>
            </a:graphic>
            <wp14:sizeRelH relativeFrom="page">
              <wp14:pctWidth>0</wp14:pctWidth>
            </wp14:sizeRelH>
            <wp14:sizeRelV relativeFrom="page">
              <wp14:pctHeight>0</wp14:pctHeight>
            </wp14:sizeRelV>
          </wp:anchor>
        </w:drawing>
      </w:r>
      <w:r w:rsidR="00E43819" w:rsidRPr="00774B8D">
        <w:rPr>
          <w:rFonts w:ascii="Arial" w:hAnsi="Arial" w:cs="Arial"/>
          <w:b/>
          <w:sz w:val="28"/>
          <w:szCs w:val="24"/>
        </w:rPr>
        <w:t>«Крыммедстрах»</w:t>
      </w:r>
      <w:r w:rsidR="002743A4">
        <w:rPr>
          <w:rFonts w:ascii="Arial" w:hAnsi="Arial" w:cs="Arial"/>
          <w:b/>
          <w:sz w:val="28"/>
          <w:szCs w:val="24"/>
        </w:rPr>
        <w:t>: полисы ОМС на 2022 год</w:t>
      </w:r>
    </w:p>
    <w:p w:rsidR="0046049D" w:rsidRDefault="0046049D" w:rsidP="0046049D">
      <w:pPr>
        <w:shd w:val="clear" w:color="auto" w:fill="FFFFFF"/>
        <w:spacing w:after="0" w:line="240" w:lineRule="auto"/>
        <w:jc w:val="both"/>
        <w:rPr>
          <w:rFonts w:ascii="Arial" w:hAnsi="Arial" w:cs="Arial"/>
        </w:rPr>
      </w:pPr>
    </w:p>
    <w:p w:rsidR="00E040CF" w:rsidRPr="00E040CF" w:rsidRDefault="00E040CF" w:rsidP="00E040CF">
      <w:pPr>
        <w:shd w:val="clear" w:color="auto" w:fill="FFFFFF"/>
        <w:spacing w:after="0" w:line="240" w:lineRule="auto"/>
        <w:ind w:firstLine="708"/>
        <w:jc w:val="both"/>
        <w:rPr>
          <w:rFonts w:ascii="Arial" w:hAnsi="Arial" w:cs="Arial"/>
        </w:rPr>
      </w:pPr>
      <w:r w:rsidRPr="00E040CF">
        <w:rPr>
          <w:rFonts w:ascii="Arial" w:hAnsi="Arial" w:cs="Arial"/>
        </w:rPr>
        <w:t>«Крыммедстрах» напоминает, что полисы обязательного медицинского страхования (ОМС) для граждан Российской Федерации не имеют срока действия. Их необходимо переоформлять в случаях изменения ФИО, даты рождения и пола застрахованного лица, установления неточности или ошибочности сведений, содержащихся в полисе.</w:t>
      </w:r>
    </w:p>
    <w:p w:rsidR="00E040CF" w:rsidRPr="00E040CF" w:rsidRDefault="00E040CF" w:rsidP="00E040CF">
      <w:pPr>
        <w:shd w:val="clear" w:color="auto" w:fill="FFFFFF"/>
        <w:spacing w:after="0" w:line="240" w:lineRule="auto"/>
        <w:ind w:firstLine="708"/>
        <w:jc w:val="both"/>
        <w:rPr>
          <w:rFonts w:ascii="Arial" w:hAnsi="Arial" w:cs="Arial"/>
        </w:rPr>
      </w:pPr>
      <w:r w:rsidRPr="00E040CF">
        <w:rPr>
          <w:rFonts w:ascii="Arial" w:hAnsi="Arial" w:cs="Arial"/>
        </w:rPr>
        <w:t xml:space="preserve">В то же время полисы ОМС для </w:t>
      </w:r>
      <w:hyperlink r:id="rId7" w:history="1">
        <w:r w:rsidRPr="0046049D">
          <w:rPr>
            <w:rStyle w:val="a3"/>
            <w:rFonts w:ascii="Arial" w:hAnsi="Arial" w:cs="Arial"/>
          </w:rPr>
          <w:t>других категорий застрахованных лиц</w:t>
        </w:r>
      </w:hyperlink>
      <w:r w:rsidRPr="00E040CF">
        <w:rPr>
          <w:rFonts w:ascii="Arial" w:hAnsi="Arial" w:cs="Arial"/>
        </w:rPr>
        <w:t xml:space="preserve"> необходимо продлевать ежегодно. Оформлять полис ОМС на 2022 год можно уже с 1 ноября. </w:t>
      </w:r>
    </w:p>
    <w:p w:rsidR="00E040CF" w:rsidRPr="00E040CF" w:rsidRDefault="00E040CF" w:rsidP="00E040CF">
      <w:pPr>
        <w:shd w:val="clear" w:color="auto" w:fill="FFFFFF"/>
        <w:spacing w:after="0" w:line="240" w:lineRule="auto"/>
        <w:ind w:firstLine="708"/>
        <w:jc w:val="both"/>
        <w:rPr>
          <w:rFonts w:ascii="Arial" w:hAnsi="Arial" w:cs="Arial"/>
        </w:rPr>
      </w:pPr>
      <w:r w:rsidRPr="00E040CF">
        <w:rPr>
          <w:rFonts w:ascii="Arial" w:hAnsi="Arial" w:cs="Arial"/>
        </w:rPr>
        <w:t xml:space="preserve">С перечнем необходимых документов можно ознакомиться на сайте компании в разделе </w:t>
      </w:r>
      <w:hyperlink r:id="rId8" w:history="1">
        <w:r w:rsidRPr="0046049D">
          <w:rPr>
            <w:rStyle w:val="a3"/>
            <w:rFonts w:ascii="Arial" w:hAnsi="Arial" w:cs="Arial"/>
          </w:rPr>
          <w:t>«Получение полиса ОМС»</w:t>
        </w:r>
      </w:hyperlink>
      <w:r w:rsidRPr="00E040CF">
        <w:rPr>
          <w:rFonts w:ascii="Arial" w:hAnsi="Arial" w:cs="Arial"/>
        </w:rPr>
        <w:t>.</w:t>
      </w:r>
    </w:p>
    <w:p w:rsidR="00E040CF" w:rsidRPr="00E040CF" w:rsidRDefault="00E040CF" w:rsidP="00E040CF">
      <w:pPr>
        <w:shd w:val="clear" w:color="auto" w:fill="FFFFFF"/>
        <w:spacing w:after="0" w:line="240" w:lineRule="auto"/>
        <w:ind w:firstLine="708"/>
        <w:jc w:val="both"/>
        <w:rPr>
          <w:rFonts w:ascii="Arial" w:hAnsi="Arial" w:cs="Arial"/>
        </w:rPr>
      </w:pPr>
      <w:r w:rsidRPr="00E040CF">
        <w:rPr>
          <w:rFonts w:ascii="Arial" w:hAnsi="Arial" w:cs="Arial"/>
        </w:rPr>
        <w:t xml:space="preserve">Страховые представители «Крыммедстраха» начали отправлять уведомления  об истекающем сроке действия полисов ОМС. </w:t>
      </w:r>
    </w:p>
    <w:p w:rsidR="00E040CF" w:rsidRPr="00E040CF" w:rsidRDefault="00E040CF" w:rsidP="00E040CF">
      <w:pPr>
        <w:shd w:val="clear" w:color="auto" w:fill="FFFFFF"/>
        <w:spacing w:after="0" w:line="240" w:lineRule="auto"/>
        <w:ind w:firstLine="708"/>
        <w:jc w:val="both"/>
        <w:rPr>
          <w:rFonts w:ascii="Arial" w:hAnsi="Arial" w:cs="Arial"/>
        </w:rPr>
      </w:pPr>
      <w:r w:rsidRPr="00E040CF">
        <w:rPr>
          <w:rFonts w:ascii="Arial" w:hAnsi="Arial" w:cs="Arial"/>
        </w:rPr>
        <w:t xml:space="preserve">«Просим граждан обратить внимание на срок действия полиса ОМС, указанный на лицевой стороне. Если он истек или истекает до конца текущего года, значит, необходимо продлить полис. Для этого необходимо лично или через представителя по доверенности обратиться в один из </w:t>
      </w:r>
      <w:hyperlink r:id="rId9" w:history="1">
        <w:r w:rsidRPr="0046049D">
          <w:rPr>
            <w:rStyle w:val="a3"/>
            <w:rFonts w:ascii="Arial" w:hAnsi="Arial" w:cs="Arial"/>
          </w:rPr>
          <w:t>пунктов выдачи полисов</w:t>
        </w:r>
      </w:hyperlink>
      <w:r w:rsidRPr="00E040CF">
        <w:rPr>
          <w:rStyle w:val="a3"/>
          <w:rFonts w:ascii="Arial" w:hAnsi="Arial" w:cs="Arial"/>
        </w:rPr>
        <w:t xml:space="preserve">. </w:t>
      </w:r>
      <w:r w:rsidRPr="00E040CF">
        <w:rPr>
          <w:rFonts w:ascii="Arial" w:hAnsi="Arial" w:cs="Arial"/>
        </w:rPr>
        <w:t xml:space="preserve">В момент обращения в страховую компанию будет выдано временное свидетельство, действительное 45 рабочих дней. До истечения указанного срока необходимо получить полис единого образца», – отмечают в страховой компании. </w:t>
      </w:r>
    </w:p>
    <w:p w:rsidR="00E040CF" w:rsidRPr="00E040CF" w:rsidRDefault="00E040CF" w:rsidP="00E040CF">
      <w:pPr>
        <w:shd w:val="clear" w:color="auto" w:fill="FFFFFF"/>
        <w:spacing w:after="0" w:line="240" w:lineRule="auto"/>
        <w:ind w:firstLine="708"/>
        <w:jc w:val="both"/>
        <w:rPr>
          <w:rFonts w:ascii="Arial" w:hAnsi="Arial" w:cs="Arial"/>
          <w:b/>
        </w:rPr>
      </w:pPr>
      <w:r w:rsidRPr="00E040CF">
        <w:rPr>
          <w:rFonts w:ascii="Arial" w:hAnsi="Arial" w:cs="Arial"/>
          <w:b/>
        </w:rPr>
        <w:t xml:space="preserve">Важно! Полис ОМС оформляется на основании действующих документов. Если получено гражданство Российской Федерации, дожидаться окончания действия полиса не нужно – в таком случае полис переоформляется </w:t>
      </w:r>
      <w:proofErr w:type="gramStart"/>
      <w:r w:rsidRPr="00E040CF">
        <w:rPr>
          <w:rFonts w:ascii="Arial" w:hAnsi="Arial" w:cs="Arial"/>
          <w:b/>
        </w:rPr>
        <w:t>на</w:t>
      </w:r>
      <w:proofErr w:type="gramEnd"/>
      <w:r w:rsidRPr="00E040CF">
        <w:rPr>
          <w:rFonts w:ascii="Arial" w:hAnsi="Arial" w:cs="Arial"/>
          <w:b/>
        </w:rPr>
        <w:t xml:space="preserve"> бессрочный. </w:t>
      </w:r>
    </w:p>
    <w:p w:rsidR="00E040CF" w:rsidRPr="00E040CF" w:rsidRDefault="00E040CF" w:rsidP="00E040CF">
      <w:pPr>
        <w:shd w:val="clear" w:color="auto" w:fill="FFFFFF"/>
        <w:spacing w:after="0" w:line="240" w:lineRule="auto"/>
        <w:ind w:firstLine="708"/>
        <w:jc w:val="both"/>
        <w:rPr>
          <w:rFonts w:ascii="Arial" w:hAnsi="Arial" w:cs="Arial"/>
        </w:rPr>
      </w:pPr>
      <w:r w:rsidRPr="00E040CF">
        <w:rPr>
          <w:rFonts w:ascii="Arial" w:hAnsi="Arial" w:cs="Arial"/>
        </w:rPr>
        <w:t xml:space="preserve">В случае нарушения прав граждан в системе ОМС, а также по любым вопросам, связанным с порядком получения и качеством медицинской помощи, следует обращаться к страховым представителям по телефонам прямой связи, которые расположены в лечебных учреждениях (поликлиниках), по телефону </w:t>
      </w:r>
      <w:proofErr w:type="gramStart"/>
      <w:r w:rsidRPr="00E040CF">
        <w:rPr>
          <w:rFonts w:ascii="Arial" w:hAnsi="Arial" w:cs="Arial"/>
        </w:rPr>
        <w:t>контакт-центра</w:t>
      </w:r>
      <w:proofErr w:type="gramEnd"/>
      <w:r w:rsidRPr="00E040CF">
        <w:rPr>
          <w:rFonts w:ascii="Arial" w:hAnsi="Arial" w:cs="Arial"/>
        </w:rPr>
        <w:t xml:space="preserve"> Территориального фонда ОМС или по телефону «горячей линии» своей страховой компании.</w:t>
      </w:r>
    </w:p>
    <w:p w:rsidR="00E040CF" w:rsidRDefault="00E040CF" w:rsidP="00E43819">
      <w:pPr>
        <w:shd w:val="clear" w:color="auto" w:fill="FFFFFF"/>
        <w:spacing w:after="0" w:line="240" w:lineRule="auto"/>
        <w:ind w:firstLine="708"/>
        <w:jc w:val="both"/>
        <w:rPr>
          <w:rFonts w:ascii="Arial" w:hAnsi="Arial" w:cs="Arial"/>
        </w:rPr>
      </w:pPr>
    </w:p>
    <w:p w:rsidR="002743A4" w:rsidRPr="00D94143" w:rsidRDefault="002743A4" w:rsidP="00B87BCD">
      <w:pPr>
        <w:shd w:val="clear" w:color="auto" w:fill="FFFFFF"/>
        <w:spacing w:after="0" w:line="240" w:lineRule="auto"/>
        <w:ind w:firstLine="709"/>
        <w:jc w:val="both"/>
        <w:rPr>
          <w:rFonts w:ascii="Arial" w:hAnsi="Arial" w:cs="Arial"/>
        </w:rPr>
      </w:pPr>
    </w:p>
    <w:p w:rsidR="001B4D4B" w:rsidRPr="00D453F6" w:rsidRDefault="001B4D4B" w:rsidP="001B4D4B">
      <w:pPr>
        <w:pStyle w:val="a5"/>
        <w:ind w:left="0"/>
        <w:rPr>
          <w:rFonts w:ascii="Arial" w:hAnsi="Arial" w:cs="Arial"/>
        </w:rPr>
      </w:pPr>
      <w:r w:rsidRPr="00D453F6">
        <w:rPr>
          <w:rFonts w:ascii="Arial" w:hAnsi="Arial" w:cs="Arial"/>
        </w:rPr>
        <w:t>КОНКРЕТНО</w:t>
      </w:r>
    </w:p>
    <w:p w:rsidR="001B4D4B" w:rsidRDefault="001B4D4B" w:rsidP="001B4D4B">
      <w:pPr>
        <w:pStyle w:val="a5"/>
        <w:ind w:left="0"/>
        <w:jc w:val="both"/>
        <w:rPr>
          <w:rFonts w:ascii="Arial" w:hAnsi="Arial" w:cs="Arial"/>
        </w:rPr>
      </w:pPr>
      <w:r w:rsidRPr="00D453F6">
        <w:rPr>
          <w:rFonts w:ascii="Arial" w:hAnsi="Arial" w:cs="Arial"/>
          <w:noProof/>
          <w:lang w:eastAsia="ru-RU"/>
        </w:rPr>
        <w:drawing>
          <wp:anchor distT="0" distB="0" distL="114300" distR="114300" simplePos="0" relativeHeight="251662336" behindDoc="0" locked="0" layoutInCell="1" allowOverlap="1" wp14:anchorId="5C1FAE87" wp14:editId="46774783">
            <wp:simplePos x="0" y="0"/>
            <wp:positionH relativeFrom="column">
              <wp:posOffset>-4445</wp:posOffset>
            </wp:positionH>
            <wp:positionV relativeFrom="paragraph">
              <wp:posOffset>86995</wp:posOffset>
            </wp:positionV>
            <wp:extent cx="1647825" cy="1020445"/>
            <wp:effectExtent l="0" t="0" r="9525" b="8255"/>
            <wp:wrapSquare wrapText="bothSides"/>
            <wp:docPr id="1" name="Рисунок 1" descr="X:\Служба ОМС\Белогрудова\Макеты\Логотип.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X:\Служба ОМС\Белогрудова\Макеты\Логотип.pn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47825" cy="102044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gramStart"/>
      <w:r w:rsidRPr="00D453F6">
        <w:rPr>
          <w:rFonts w:ascii="Arial" w:hAnsi="Arial" w:cs="Arial"/>
        </w:rPr>
        <w:t>ООО «СМК «Крыммедстрах»</w:t>
      </w:r>
      <w:r w:rsidRPr="00D453F6">
        <w:rPr>
          <w:rFonts w:ascii="Arial" w:hAnsi="Arial" w:cs="Arial"/>
          <w:b/>
          <w:bCs/>
        </w:rPr>
        <w:t xml:space="preserve"> </w:t>
      </w:r>
      <w:r w:rsidRPr="00D453F6">
        <w:rPr>
          <w:rFonts w:ascii="Arial" w:hAnsi="Arial" w:cs="Arial"/>
        </w:rPr>
        <w:t>(лиц.</w:t>
      </w:r>
      <w:proofErr w:type="gramEnd"/>
      <w:r w:rsidRPr="00D453F6">
        <w:rPr>
          <w:rFonts w:ascii="Arial" w:hAnsi="Arial" w:cs="Arial"/>
        </w:rPr>
        <w:t xml:space="preserve"> </w:t>
      </w:r>
      <w:proofErr w:type="gramStart"/>
      <w:r w:rsidRPr="00D453F6">
        <w:rPr>
          <w:rFonts w:ascii="Arial" w:hAnsi="Arial" w:cs="Arial"/>
        </w:rPr>
        <w:t>ОС «4325-01» от 13.07.2015г. выдана ЦБ РФ, член Всероссийского союза страховщиков, рег.№160).</w:t>
      </w:r>
      <w:proofErr w:type="gramEnd"/>
      <w:r w:rsidRPr="00D453F6">
        <w:rPr>
          <w:rFonts w:ascii="Arial" w:hAnsi="Arial" w:cs="Arial"/>
        </w:rPr>
        <w:t xml:space="preserve"> </w:t>
      </w:r>
      <w:proofErr w:type="gramStart"/>
      <w:r w:rsidRPr="00D453F6">
        <w:rPr>
          <w:rFonts w:ascii="Arial" w:hAnsi="Arial" w:cs="Arial"/>
        </w:rPr>
        <w:t xml:space="preserve">Обращайтесь по адресам: г. Симферополь, ул. Карла Маркса, 29, </w:t>
      </w:r>
      <w:r w:rsidR="00660993">
        <w:rPr>
          <w:rFonts w:ascii="Arial" w:hAnsi="Arial" w:cs="Arial"/>
        </w:rPr>
        <w:t xml:space="preserve">г. Севастополь, ул. Ленина, 17 </w:t>
      </w:r>
      <w:bookmarkStart w:id="0" w:name="_GoBack"/>
      <w:bookmarkEnd w:id="0"/>
      <w:r w:rsidRPr="00D453F6">
        <w:rPr>
          <w:rFonts w:ascii="Arial" w:hAnsi="Arial" w:cs="Arial"/>
        </w:rPr>
        <w:t xml:space="preserve">по телефону «горячей линии»: </w:t>
      </w:r>
      <w:r w:rsidRPr="00D453F6">
        <w:rPr>
          <w:rFonts w:ascii="Arial" w:hAnsi="Arial" w:cs="Arial"/>
          <w:b/>
          <w:color w:val="FF0000"/>
        </w:rPr>
        <w:t xml:space="preserve">8-800-100-77-03, </w:t>
      </w:r>
      <w:r w:rsidRPr="00D453F6">
        <w:rPr>
          <w:rFonts w:ascii="Arial" w:hAnsi="Arial" w:cs="Arial"/>
          <w:lang w:val="en-US"/>
        </w:rPr>
        <w:t>e</w:t>
      </w:r>
      <w:r w:rsidRPr="00D453F6">
        <w:rPr>
          <w:rFonts w:ascii="Arial" w:hAnsi="Arial" w:cs="Arial"/>
        </w:rPr>
        <w:t>-</w:t>
      </w:r>
      <w:r w:rsidRPr="00D453F6">
        <w:rPr>
          <w:rFonts w:ascii="Arial" w:hAnsi="Arial" w:cs="Arial"/>
          <w:lang w:val="en-US"/>
        </w:rPr>
        <w:t>mail</w:t>
      </w:r>
      <w:r w:rsidRPr="00D453F6">
        <w:rPr>
          <w:rFonts w:ascii="Arial" w:hAnsi="Arial" w:cs="Arial"/>
        </w:rPr>
        <w:t xml:space="preserve">: </w:t>
      </w:r>
      <w:r w:rsidRPr="00D453F6">
        <w:rPr>
          <w:rFonts w:ascii="Arial" w:hAnsi="Arial" w:cs="Arial"/>
          <w:lang w:val="en-US"/>
        </w:rPr>
        <w:t>office</w:t>
      </w:r>
      <w:r w:rsidRPr="00D453F6">
        <w:rPr>
          <w:rFonts w:ascii="Arial" w:hAnsi="Arial" w:cs="Arial"/>
        </w:rPr>
        <w:t>@</w:t>
      </w:r>
      <w:proofErr w:type="spellStart"/>
      <w:r w:rsidRPr="00D453F6">
        <w:rPr>
          <w:rFonts w:ascii="Arial" w:hAnsi="Arial" w:cs="Arial"/>
          <w:lang w:val="en-US"/>
        </w:rPr>
        <w:t>krym</w:t>
      </w:r>
      <w:proofErr w:type="spellEnd"/>
      <w:r w:rsidRPr="00D453F6">
        <w:rPr>
          <w:rFonts w:ascii="Arial" w:hAnsi="Arial" w:cs="Arial"/>
        </w:rPr>
        <w:t>-</w:t>
      </w:r>
      <w:proofErr w:type="spellStart"/>
      <w:r w:rsidRPr="00D453F6">
        <w:rPr>
          <w:rFonts w:ascii="Arial" w:hAnsi="Arial" w:cs="Arial"/>
          <w:lang w:val="en-US"/>
        </w:rPr>
        <w:t>ms</w:t>
      </w:r>
      <w:proofErr w:type="spellEnd"/>
      <w:r w:rsidRPr="00D453F6">
        <w:rPr>
          <w:rFonts w:ascii="Arial" w:hAnsi="Arial" w:cs="Arial"/>
        </w:rPr>
        <w:t>.</w:t>
      </w:r>
      <w:proofErr w:type="spellStart"/>
      <w:r w:rsidRPr="00D453F6">
        <w:rPr>
          <w:rFonts w:ascii="Arial" w:hAnsi="Arial" w:cs="Arial"/>
          <w:lang w:val="en-US"/>
        </w:rPr>
        <w:t>ru</w:t>
      </w:r>
      <w:proofErr w:type="spellEnd"/>
      <w:r w:rsidRPr="00D453F6">
        <w:rPr>
          <w:rFonts w:ascii="Arial" w:hAnsi="Arial" w:cs="Arial"/>
        </w:rPr>
        <w:t xml:space="preserve">, сайт: </w:t>
      </w:r>
      <w:hyperlink r:id="rId11" w:history="1">
        <w:r w:rsidRPr="00D453F6">
          <w:rPr>
            <w:rStyle w:val="a3"/>
            <w:rFonts w:ascii="Arial" w:hAnsi="Arial" w:cs="Arial"/>
          </w:rPr>
          <w:t>www.oms-crimea.ru</w:t>
        </w:r>
      </w:hyperlink>
      <w:r w:rsidRPr="00D453F6">
        <w:rPr>
          <w:rStyle w:val="a3"/>
          <w:rFonts w:ascii="Arial" w:hAnsi="Arial" w:cs="Arial"/>
        </w:rPr>
        <w:t xml:space="preserve">. </w:t>
      </w:r>
      <w:proofErr w:type="gramEnd"/>
    </w:p>
    <w:p w:rsidR="00B87BCD" w:rsidRDefault="00B87BCD" w:rsidP="001B4D4B">
      <w:pPr>
        <w:pStyle w:val="a5"/>
        <w:ind w:left="0"/>
        <w:rPr>
          <w:rStyle w:val="a3"/>
          <w:rFonts w:ascii="Arial" w:hAnsi="Arial" w:cs="Arial"/>
        </w:rPr>
      </w:pPr>
    </w:p>
    <w:sectPr w:rsidR="00B87BCD" w:rsidSect="00BA7E9E">
      <w:pgSz w:w="11906" w:h="16838"/>
      <w:pgMar w:top="1418" w:right="850" w:bottom="56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2B8"/>
    <w:multiLevelType w:val="hybridMultilevel"/>
    <w:tmpl w:val="8FCABB1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62180782"/>
    <w:multiLevelType w:val="hybridMultilevel"/>
    <w:tmpl w:val="59F21DA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66D0"/>
    <w:rsid w:val="00026980"/>
    <w:rsid w:val="00046F46"/>
    <w:rsid w:val="001374A7"/>
    <w:rsid w:val="001424DD"/>
    <w:rsid w:val="00150798"/>
    <w:rsid w:val="001B4D4B"/>
    <w:rsid w:val="001D63D5"/>
    <w:rsid w:val="002331FF"/>
    <w:rsid w:val="00245B71"/>
    <w:rsid w:val="002726C2"/>
    <w:rsid w:val="002743A4"/>
    <w:rsid w:val="00372509"/>
    <w:rsid w:val="003E7426"/>
    <w:rsid w:val="004201F8"/>
    <w:rsid w:val="004274D8"/>
    <w:rsid w:val="0046049D"/>
    <w:rsid w:val="004C12C3"/>
    <w:rsid w:val="004D3E24"/>
    <w:rsid w:val="005B62A6"/>
    <w:rsid w:val="00660993"/>
    <w:rsid w:val="006C2BA7"/>
    <w:rsid w:val="006C66D0"/>
    <w:rsid w:val="00711706"/>
    <w:rsid w:val="007313B0"/>
    <w:rsid w:val="007401AE"/>
    <w:rsid w:val="00774B8D"/>
    <w:rsid w:val="00787B05"/>
    <w:rsid w:val="007A3E63"/>
    <w:rsid w:val="00890D94"/>
    <w:rsid w:val="009C179A"/>
    <w:rsid w:val="00A4062D"/>
    <w:rsid w:val="00A576FA"/>
    <w:rsid w:val="00B32C05"/>
    <w:rsid w:val="00B43843"/>
    <w:rsid w:val="00B618AE"/>
    <w:rsid w:val="00B720E3"/>
    <w:rsid w:val="00B73DBA"/>
    <w:rsid w:val="00B87BCD"/>
    <w:rsid w:val="00BA7E9E"/>
    <w:rsid w:val="00BB3CCC"/>
    <w:rsid w:val="00BC7C0F"/>
    <w:rsid w:val="00C13546"/>
    <w:rsid w:val="00C34F67"/>
    <w:rsid w:val="00C5054D"/>
    <w:rsid w:val="00C86FB1"/>
    <w:rsid w:val="00CA6FA0"/>
    <w:rsid w:val="00CB5DF0"/>
    <w:rsid w:val="00CE7290"/>
    <w:rsid w:val="00CF3C62"/>
    <w:rsid w:val="00CF7B6C"/>
    <w:rsid w:val="00D04294"/>
    <w:rsid w:val="00D71453"/>
    <w:rsid w:val="00D74860"/>
    <w:rsid w:val="00DF00F2"/>
    <w:rsid w:val="00E040CF"/>
    <w:rsid w:val="00E24D8A"/>
    <w:rsid w:val="00E43819"/>
    <w:rsid w:val="00E4481F"/>
    <w:rsid w:val="00E6441F"/>
    <w:rsid w:val="00E67A4C"/>
    <w:rsid w:val="00E9317A"/>
    <w:rsid w:val="00EE4DE0"/>
    <w:rsid w:val="00F377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73D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787B0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87B05"/>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787B05"/>
    <w:rPr>
      <w:strike w:val="0"/>
      <w:dstrike w:val="0"/>
      <w:color w:val="12457B"/>
      <w:u w:val="none"/>
      <w:effect w:val="none"/>
    </w:rPr>
  </w:style>
  <w:style w:type="paragraph" w:styleId="a4">
    <w:name w:val="Normal (Web)"/>
    <w:basedOn w:val="a"/>
    <w:uiPriority w:val="99"/>
    <w:unhideWhenUsed/>
    <w:rsid w:val="00787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73DBA"/>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046F46"/>
    <w:pPr>
      <w:ind w:left="720"/>
      <w:contextualSpacing/>
    </w:pPr>
  </w:style>
  <w:style w:type="paragraph" w:styleId="a6">
    <w:name w:val="Balloon Text"/>
    <w:basedOn w:val="a"/>
    <w:link w:val="a7"/>
    <w:uiPriority w:val="99"/>
    <w:semiHidden/>
    <w:unhideWhenUsed/>
    <w:rsid w:val="00C135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354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semiHidden/>
    <w:unhideWhenUsed/>
    <w:qFormat/>
    <w:rsid w:val="00B73D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787B0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87B05"/>
    <w:rPr>
      <w:rFonts w:ascii="Times New Roman" w:eastAsia="Times New Roman" w:hAnsi="Times New Roman" w:cs="Times New Roman"/>
      <w:b/>
      <w:bCs/>
      <w:sz w:val="24"/>
      <w:szCs w:val="24"/>
      <w:lang w:eastAsia="ru-RU"/>
    </w:rPr>
  </w:style>
  <w:style w:type="character" w:styleId="a3">
    <w:name w:val="Hyperlink"/>
    <w:basedOn w:val="a0"/>
    <w:uiPriority w:val="99"/>
    <w:unhideWhenUsed/>
    <w:rsid w:val="00787B05"/>
    <w:rPr>
      <w:strike w:val="0"/>
      <w:dstrike w:val="0"/>
      <w:color w:val="12457B"/>
      <w:u w:val="none"/>
      <w:effect w:val="none"/>
    </w:rPr>
  </w:style>
  <w:style w:type="paragraph" w:styleId="a4">
    <w:name w:val="Normal (Web)"/>
    <w:basedOn w:val="a"/>
    <w:uiPriority w:val="99"/>
    <w:unhideWhenUsed/>
    <w:rsid w:val="00787B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B73DBA"/>
    <w:rPr>
      <w:rFonts w:asciiTheme="majorHAnsi" w:eastAsiaTheme="majorEastAsia" w:hAnsiTheme="majorHAnsi" w:cstheme="majorBidi"/>
      <w:b/>
      <w:bCs/>
      <w:color w:val="4F81BD" w:themeColor="accent1"/>
      <w:sz w:val="26"/>
      <w:szCs w:val="26"/>
    </w:rPr>
  </w:style>
  <w:style w:type="paragraph" w:styleId="a5">
    <w:name w:val="List Paragraph"/>
    <w:basedOn w:val="a"/>
    <w:uiPriority w:val="34"/>
    <w:qFormat/>
    <w:rsid w:val="00046F46"/>
    <w:pPr>
      <w:ind w:left="720"/>
      <w:contextualSpacing/>
    </w:pPr>
  </w:style>
  <w:style w:type="paragraph" w:styleId="a6">
    <w:name w:val="Balloon Text"/>
    <w:basedOn w:val="a"/>
    <w:link w:val="a7"/>
    <w:uiPriority w:val="99"/>
    <w:semiHidden/>
    <w:unhideWhenUsed/>
    <w:rsid w:val="00C1354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1354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531426">
      <w:bodyDiv w:val="1"/>
      <w:marLeft w:val="0"/>
      <w:marRight w:val="0"/>
      <w:marTop w:val="0"/>
      <w:marBottom w:val="0"/>
      <w:divBdr>
        <w:top w:val="none" w:sz="0" w:space="0" w:color="auto"/>
        <w:left w:val="none" w:sz="0" w:space="0" w:color="auto"/>
        <w:bottom w:val="none" w:sz="0" w:space="0" w:color="auto"/>
        <w:right w:val="none" w:sz="0" w:space="0" w:color="auto"/>
      </w:divBdr>
    </w:div>
    <w:div w:id="870268670">
      <w:bodyDiv w:val="1"/>
      <w:marLeft w:val="0"/>
      <w:marRight w:val="0"/>
      <w:marTop w:val="0"/>
      <w:marBottom w:val="0"/>
      <w:divBdr>
        <w:top w:val="none" w:sz="0" w:space="0" w:color="auto"/>
        <w:left w:val="none" w:sz="0" w:space="0" w:color="auto"/>
        <w:bottom w:val="none" w:sz="0" w:space="0" w:color="auto"/>
        <w:right w:val="none" w:sz="0" w:space="0" w:color="auto"/>
      </w:divBdr>
      <w:divsChild>
        <w:div w:id="126820589">
          <w:marLeft w:val="0"/>
          <w:marRight w:val="0"/>
          <w:marTop w:val="0"/>
          <w:marBottom w:val="0"/>
          <w:divBdr>
            <w:top w:val="none" w:sz="0" w:space="0" w:color="auto"/>
            <w:left w:val="none" w:sz="0" w:space="0" w:color="auto"/>
            <w:bottom w:val="none" w:sz="0" w:space="0" w:color="auto"/>
            <w:right w:val="none" w:sz="0" w:space="0" w:color="auto"/>
          </w:divBdr>
          <w:divsChild>
            <w:div w:id="1216432864">
              <w:marLeft w:val="0"/>
              <w:marRight w:val="0"/>
              <w:marTop w:val="0"/>
              <w:marBottom w:val="0"/>
              <w:divBdr>
                <w:top w:val="none" w:sz="0" w:space="0" w:color="auto"/>
                <w:left w:val="none" w:sz="0" w:space="0" w:color="auto"/>
                <w:bottom w:val="none" w:sz="0" w:space="0" w:color="auto"/>
                <w:right w:val="none" w:sz="0" w:space="0" w:color="auto"/>
              </w:divBdr>
              <w:divsChild>
                <w:div w:id="844788142">
                  <w:marLeft w:val="0"/>
                  <w:marRight w:val="0"/>
                  <w:marTop w:val="0"/>
                  <w:marBottom w:val="0"/>
                  <w:divBdr>
                    <w:top w:val="none" w:sz="0" w:space="0" w:color="auto"/>
                    <w:left w:val="none" w:sz="0" w:space="0" w:color="auto"/>
                    <w:bottom w:val="none" w:sz="0" w:space="0" w:color="auto"/>
                    <w:right w:val="none" w:sz="0" w:space="0" w:color="auto"/>
                  </w:divBdr>
                  <w:divsChild>
                    <w:div w:id="1339505706">
                      <w:marLeft w:val="0"/>
                      <w:marRight w:val="0"/>
                      <w:marTop w:val="0"/>
                      <w:marBottom w:val="0"/>
                      <w:divBdr>
                        <w:top w:val="none" w:sz="0" w:space="0" w:color="auto"/>
                        <w:left w:val="none" w:sz="0" w:space="0" w:color="auto"/>
                        <w:bottom w:val="none" w:sz="0" w:space="0" w:color="auto"/>
                        <w:right w:val="none" w:sz="0" w:space="0" w:color="auto"/>
                      </w:divBdr>
                      <w:divsChild>
                        <w:div w:id="860629831">
                          <w:marLeft w:val="0"/>
                          <w:marRight w:val="0"/>
                          <w:marTop w:val="3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027098377">
      <w:bodyDiv w:val="1"/>
      <w:marLeft w:val="0"/>
      <w:marRight w:val="0"/>
      <w:marTop w:val="0"/>
      <w:marBottom w:val="0"/>
      <w:divBdr>
        <w:top w:val="none" w:sz="0" w:space="0" w:color="auto"/>
        <w:left w:val="none" w:sz="0" w:space="0" w:color="auto"/>
        <w:bottom w:val="none" w:sz="0" w:space="0" w:color="auto"/>
        <w:right w:val="none" w:sz="0" w:space="0" w:color="auto"/>
      </w:divBdr>
    </w:div>
    <w:div w:id="1094008063">
      <w:bodyDiv w:val="1"/>
      <w:marLeft w:val="0"/>
      <w:marRight w:val="0"/>
      <w:marTop w:val="0"/>
      <w:marBottom w:val="0"/>
      <w:divBdr>
        <w:top w:val="none" w:sz="0" w:space="0" w:color="auto"/>
        <w:left w:val="none" w:sz="0" w:space="0" w:color="auto"/>
        <w:bottom w:val="none" w:sz="0" w:space="0" w:color="auto"/>
        <w:right w:val="none" w:sz="0" w:space="0" w:color="auto"/>
      </w:divBdr>
    </w:div>
    <w:div w:id="1272861670">
      <w:bodyDiv w:val="1"/>
      <w:marLeft w:val="0"/>
      <w:marRight w:val="0"/>
      <w:marTop w:val="0"/>
      <w:marBottom w:val="0"/>
      <w:divBdr>
        <w:top w:val="none" w:sz="0" w:space="0" w:color="auto"/>
        <w:left w:val="none" w:sz="0" w:space="0" w:color="auto"/>
        <w:bottom w:val="none" w:sz="0" w:space="0" w:color="auto"/>
        <w:right w:val="none" w:sz="0" w:space="0" w:color="auto"/>
      </w:divBdr>
    </w:div>
    <w:div w:id="2133865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ms-crimea.ru/o-sisteme-oms/poluchenie-polisa-oms/perechen-doc.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oms-crimea.ru/o-sisteme-oms/poluchenie-polisa-oms/kto_imeet_pravo_poluch.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oms-crimea.ru"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oms-crimea.ru/contacts.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2080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Дом</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Ольга Сливко</cp:lastModifiedBy>
  <cp:revision>4</cp:revision>
  <dcterms:created xsi:type="dcterms:W3CDTF">2021-11-17T17:19:00Z</dcterms:created>
  <dcterms:modified xsi:type="dcterms:W3CDTF">2021-11-18T05:33:00Z</dcterms:modified>
</cp:coreProperties>
</file>